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5E0D" w14:textId="77777777" w:rsidR="00BC5049" w:rsidRDefault="00BC5049"/>
    <w:p w14:paraId="4A660106" w14:textId="77777777" w:rsidR="00BC5049" w:rsidRP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975"/>
        <w:gridCol w:w="5325"/>
      </w:tblGrid>
      <w:tr w:rsidR="00BC5049" w14:paraId="18E3EF8D" w14:textId="77777777" w:rsidTr="00F22E3D">
        <w:tc>
          <w:tcPr>
            <w:tcW w:w="8522" w:type="dxa"/>
            <w:gridSpan w:val="2"/>
            <w:shd w:val="clear" w:color="auto" w:fill="92CDDC" w:themeFill="accent5" w:themeFillTint="99"/>
          </w:tcPr>
          <w:p w14:paraId="46421706" w14:textId="77777777" w:rsidR="00BC5049" w:rsidRDefault="0043061A" w:rsidP="00BB7D3A">
            <w:pPr>
              <w:jc w:val="center"/>
              <w:rPr>
                <w:b/>
                <w:sz w:val="28"/>
                <w:szCs w:val="28"/>
              </w:rPr>
            </w:pPr>
            <w:r>
              <w:rPr>
                <w:b/>
                <w:sz w:val="28"/>
                <w:szCs w:val="28"/>
              </w:rPr>
              <w:t>PATIENT GUIDE</w:t>
            </w:r>
          </w:p>
          <w:p w14:paraId="707A24D5" w14:textId="77777777" w:rsidR="00BC5049" w:rsidRPr="00BC5049" w:rsidRDefault="00BC5049" w:rsidP="00BB7D3A">
            <w:pPr>
              <w:jc w:val="center"/>
              <w:rPr>
                <w:b/>
                <w:sz w:val="28"/>
                <w:szCs w:val="28"/>
              </w:rPr>
            </w:pPr>
          </w:p>
        </w:tc>
      </w:tr>
      <w:tr w:rsidR="00BC5049" w14:paraId="5C453194" w14:textId="77777777" w:rsidTr="00F22E3D">
        <w:tc>
          <w:tcPr>
            <w:tcW w:w="3085" w:type="dxa"/>
          </w:tcPr>
          <w:p w14:paraId="7B69A48C" w14:textId="77777777" w:rsidR="00BC5049" w:rsidRDefault="00BC5049" w:rsidP="00BC5049">
            <w:r>
              <w:t xml:space="preserve">Name of establishment </w:t>
            </w:r>
            <w:r w:rsidR="00F36DE1">
              <w:t>or agency</w:t>
            </w:r>
          </w:p>
          <w:p w14:paraId="1EDA9522" w14:textId="77777777" w:rsidR="00BC5049" w:rsidRDefault="00BC5049" w:rsidP="00BC5049"/>
        </w:tc>
        <w:tc>
          <w:tcPr>
            <w:tcW w:w="5437" w:type="dxa"/>
          </w:tcPr>
          <w:p w14:paraId="42980002" w14:textId="4FC92425" w:rsidR="00BC5049" w:rsidRDefault="00CD458F" w:rsidP="00BC5049">
            <w:proofErr w:type="spellStart"/>
            <w:r>
              <w:t>Meddygfa</w:t>
            </w:r>
            <w:proofErr w:type="spellEnd"/>
            <w:r>
              <w:t xml:space="preserve"> </w:t>
            </w:r>
            <w:proofErr w:type="spellStart"/>
            <w:r>
              <w:t>Glandwr</w:t>
            </w:r>
            <w:proofErr w:type="spellEnd"/>
          </w:p>
        </w:tc>
      </w:tr>
      <w:tr w:rsidR="00BC5049" w14:paraId="22B1B94C" w14:textId="77777777" w:rsidTr="00F22E3D">
        <w:tc>
          <w:tcPr>
            <w:tcW w:w="3085" w:type="dxa"/>
          </w:tcPr>
          <w:p w14:paraId="658BE756" w14:textId="77777777" w:rsidR="00BC5049" w:rsidRDefault="00BC5049" w:rsidP="00BC5049">
            <w:r>
              <w:t>Address and postcode</w:t>
            </w:r>
          </w:p>
          <w:p w14:paraId="4336AFA6" w14:textId="77777777" w:rsidR="00BC5049" w:rsidRDefault="00BC5049" w:rsidP="00BC5049"/>
          <w:p w14:paraId="23FD523E" w14:textId="77777777" w:rsidR="00BC5049" w:rsidRDefault="00BC5049" w:rsidP="00BC5049"/>
          <w:p w14:paraId="4848CD52" w14:textId="77777777" w:rsidR="00BC5049" w:rsidRDefault="00BC5049" w:rsidP="00BC5049"/>
          <w:p w14:paraId="2BF9907E" w14:textId="77777777" w:rsidR="00BC5049" w:rsidRDefault="00BC5049" w:rsidP="00BC5049"/>
          <w:p w14:paraId="2028F31D" w14:textId="77777777" w:rsidR="00BC5049" w:rsidRDefault="00BC5049" w:rsidP="00BC5049"/>
          <w:p w14:paraId="5E0361FF" w14:textId="77777777" w:rsidR="00BC5049" w:rsidRDefault="00BC5049" w:rsidP="00BC5049"/>
        </w:tc>
        <w:tc>
          <w:tcPr>
            <w:tcW w:w="5437" w:type="dxa"/>
          </w:tcPr>
          <w:p w14:paraId="42D351E6" w14:textId="77777777" w:rsidR="00BC5049" w:rsidRDefault="00BC5049" w:rsidP="00BC5049"/>
          <w:p w14:paraId="08EC697C" w14:textId="7AB38048" w:rsidR="00C73048" w:rsidRDefault="00DE72B9" w:rsidP="00BC5049">
            <w:r>
              <w:t>Cemaes Bay Dental Practice</w:t>
            </w:r>
          </w:p>
          <w:p w14:paraId="561C4953" w14:textId="31B0B3AA" w:rsidR="00DE72B9" w:rsidRDefault="00DE72B9" w:rsidP="00BC5049">
            <w:r>
              <w:t>The Old Lookout</w:t>
            </w:r>
          </w:p>
          <w:p w14:paraId="2BDE216C" w14:textId="718B60A5" w:rsidR="00DE72B9" w:rsidRDefault="00DE72B9" w:rsidP="00BC5049">
            <w:r>
              <w:t>Cemaes</w:t>
            </w:r>
            <w:r w:rsidR="00832A42">
              <w:t xml:space="preserve"> Bay</w:t>
            </w:r>
          </w:p>
          <w:p w14:paraId="3CB73A5D" w14:textId="5CFF1361" w:rsidR="00832A42" w:rsidRDefault="00832A42" w:rsidP="00BC5049">
            <w:r>
              <w:t>Anglesey</w:t>
            </w:r>
          </w:p>
          <w:p w14:paraId="0AD02719" w14:textId="024B6897" w:rsidR="00832A42" w:rsidRDefault="00832A42" w:rsidP="00BC5049">
            <w:r>
              <w:t>LL67 0NF</w:t>
            </w:r>
          </w:p>
          <w:p w14:paraId="1120643A" w14:textId="77777777" w:rsidR="00F36DE1" w:rsidRDefault="00F36DE1" w:rsidP="00BC5049"/>
        </w:tc>
      </w:tr>
      <w:tr w:rsidR="00BC5049" w14:paraId="2E74B6B0" w14:textId="77777777" w:rsidTr="00F22E3D">
        <w:tc>
          <w:tcPr>
            <w:tcW w:w="3085" w:type="dxa"/>
          </w:tcPr>
          <w:p w14:paraId="171E633E" w14:textId="77777777" w:rsidR="00BC5049" w:rsidRDefault="00BC5049" w:rsidP="00BC5049">
            <w:r>
              <w:t>Telephone number</w:t>
            </w:r>
          </w:p>
          <w:p w14:paraId="03D1F1B5" w14:textId="77777777" w:rsidR="00BC5049" w:rsidRDefault="00BC5049" w:rsidP="00BC5049"/>
        </w:tc>
        <w:tc>
          <w:tcPr>
            <w:tcW w:w="5437" w:type="dxa"/>
          </w:tcPr>
          <w:p w14:paraId="2832585D" w14:textId="78B8A8EC" w:rsidR="00BC5049" w:rsidRDefault="00832A42" w:rsidP="00BC5049">
            <w:r>
              <w:t>01407 710491</w:t>
            </w:r>
          </w:p>
        </w:tc>
      </w:tr>
      <w:tr w:rsidR="00BC5049" w14:paraId="43D2EE73" w14:textId="77777777" w:rsidTr="00F22E3D">
        <w:tc>
          <w:tcPr>
            <w:tcW w:w="3085" w:type="dxa"/>
          </w:tcPr>
          <w:p w14:paraId="4E913BAE" w14:textId="77777777" w:rsidR="00BC5049" w:rsidRDefault="00BC5049" w:rsidP="00BC5049">
            <w:r>
              <w:t>Email address</w:t>
            </w:r>
          </w:p>
          <w:p w14:paraId="34AB4F77" w14:textId="77777777" w:rsidR="00BC5049" w:rsidRDefault="00BC5049" w:rsidP="00BC5049"/>
        </w:tc>
        <w:tc>
          <w:tcPr>
            <w:tcW w:w="5437" w:type="dxa"/>
          </w:tcPr>
          <w:p w14:paraId="2B14461F" w14:textId="55265431" w:rsidR="00BC5049" w:rsidRDefault="00832A42" w:rsidP="00BC5049">
            <w:r>
              <w:t>pmcemaesbay@glandwrdental.com</w:t>
            </w:r>
          </w:p>
        </w:tc>
      </w:tr>
      <w:tr w:rsidR="008D6109" w14:paraId="06212F4E" w14:textId="77777777" w:rsidTr="00F22E3D">
        <w:tc>
          <w:tcPr>
            <w:tcW w:w="3085" w:type="dxa"/>
          </w:tcPr>
          <w:p w14:paraId="66A30221" w14:textId="77777777" w:rsidR="008D6109" w:rsidRDefault="00D11DB6" w:rsidP="00D11DB6">
            <w:r>
              <w:t xml:space="preserve">Name </w:t>
            </w:r>
            <w:r w:rsidR="008D6109">
              <w:t>Registered Manager</w:t>
            </w:r>
            <w:r>
              <w:t>/</w:t>
            </w:r>
            <w:r w:rsidR="008D6109">
              <w:t>s</w:t>
            </w:r>
          </w:p>
        </w:tc>
        <w:tc>
          <w:tcPr>
            <w:tcW w:w="5437" w:type="dxa"/>
          </w:tcPr>
          <w:p w14:paraId="1695A680" w14:textId="3C0BD4B3" w:rsidR="008D6109" w:rsidRDefault="00CD458F" w:rsidP="00BC5049">
            <w:r>
              <w:t>Dr Dylan Parry-Jones</w:t>
            </w:r>
          </w:p>
        </w:tc>
      </w:tr>
    </w:tbl>
    <w:p w14:paraId="42207CA8" w14:textId="77777777" w:rsidR="00BC5049" w:rsidRDefault="00BC5049" w:rsidP="00BC5049"/>
    <w:p w14:paraId="735B1125"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36DE1" w14:paraId="7B798028" w14:textId="77777777" w:rsidTr="00F22E3D">
        <w:tc>
          <w:tcPr>
            <w:tcW w:w="8522" w:type="dxa"/>
            <w:shd w:val="clear" w:color="auto" w:fill="92CDDC" w:themeFill="accent5" w:themeFillTint="99"/>
          </w:tcPr>
          <w:p w14:paraId="07ADA9A9" w14:textId="77777777" w:rsidR="00F36DE1" w:rsidRDefault="00F36DE1" w:rsidP="00BC5049"/>
          <w:p w14:paraId="2C527D8E" w14:textId="77777777" w:rsidR="00F36DE1" w:rsidRPr="00BB7D3A" w:rsidRDefault="008D6109" w:rsidP="00BC5049">
            <w:pPr>
              <w:rPr>
                <w:b/>
              </w:rPr>
            </w:pPr>
            <w:r>
              <w:rPr>
                <w:b/>
              </w:rPr>
              <w:t>Summary of Statement of Purpose</w:t>
            </w:r>
          </w:p>
          <w:p w14:paraId="73A77D29" w14:textId="77777777" w:rsidR="00F36DE1" w:rsidRDefault="00F36DE1" w:rsidP="00BC5049"/>
        </w:tc>
      </w:tr>
      <w:tr w:rsidR="00F36DE1" w14:paraId="08FB6879" w14:textId="77777777" w:rsidTr="00F22E3D">
        <w:tc>
          <w:tcPr>
            <w:tcW w:w="8522" w:type="dxa"/>
          </w:tcPr>
          <w:p w14:paraId="7F367EE1" w14:textId="77777777" w:rsidR="00F36DE1" w:rsidRDefault="00F36DE1" w:rsidP="00BC5049"/>
          <w:p w14:paraId="37E301F3" w14:textId="77777777" w:rsidR="00D715FE" w:rsidRDefault="00D715FE" w:rsidP="00D715F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ACE9069" w14:textId="4C99D0F5"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Promote good health to all patients attending our practice for care and </w:t>
            </w:r>
            <w:r w:rsidR="00EE737D">
              <w:rPr>
                <w:rStyle w:val="normaltextrun"/>
                <w:rFonts w:ascii="Arial" w:hAnsi="Arial" w:cs="Arial"/>
              </w:rPr>
              <w:t>advice.</w:t>
            </w:r>
            <w:r>
              <w:rPr>
                <w:rStyle w:val="normaltextrun"/>
                <w:rFonts w:ascii="Arial" w:hAnsi="Arial" w:cs="Arial"/>
              </w:rPr>
              <w:t> </w:t>
            </w:r>
            <w:r>
              <w:rPr>
                <w:rStyle w:val="eop"/>
                <w:rFonts w:ascii="Arial" w:hAnsi="Arial" w:cs="Arial"/>
              </w:rPr>
              <w:t> </w:t>
            </w:r>
          </w:p>
          <w:p w14:paraId="0186CA6A" w14:textId="2C4238A4" w:rsidR="00D715FE" w:rsidRDefault="00D715FE" w:rsidP="00D715FE">
            <w:pPr>
              <w:pStyle w:val="paragraph"/>
              <w:spacing w:before="0" w:beforeAutospacing="0" w:after="0" w:afterAutospacing="0"/>
              <w:ind w:left="60"/>
              <w:textAlignment w:val="baseline"/>
              <w:rPr>
                <w:rFonts w:ascii="Segoe UI" w:hAnsi="Segoe UI" w:cs="Segoe UI"/>
                <w:color w:val="000000"/>
                <w:sz w:val="18"/>
                <w:szCs w:val="18"/>
              </w:rPr>
            </w:pPr>
          </w:p>
          <w:p w14:paraId="2B0FF5D0" w14:textId="7742313C"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Provide high quality </w:t>
            </w:r>
            <w:r w:rsidR="00427DAC">
              <w:rPr>
                <w:rStyle w:val="normaltextrun"/>
                <w:rFonts w:ascii="Arial" w:hAnsi="Arial" w:cs="Arial"/>
              </w:rPr>
              <w:t>GP services</w:t>
            </w:r>
            <w:r w:rsidR="00EE737D">
              <w:rPr>
                <w:rStyle w:val="normaltextrun"/>
                <w:rFonts w:ascii="Arial" w:hAnsi="Arial" w:cs="Arial"/>
              </w:rPr>
              <w:t>.</w:t>
            </w:r>
            <w:r>
              <w:rPr>
                <w:rStyle w:val="normaltextrun"/>
                <w:rFonts w:ascii="Arial" w:hAnsi="Arial" w:cs="Arial"/>
              </w:rPr>
              <w:t> </w:t>
            </w:r>
            <w:r>
              <w:rPr>
                <w:rStyle w:val="eop"/>
                <w:rFonts w:ascii="Arial" w:hAnsi="Arial" w:cs="Arial"/>
              </w:rPr>
              <w:t> </w:t>
            </w:r>
          </w:p>
          <w:p w14:paraId="1E55F3F9" w14:textId="0383AF8B" w:rsidR="00D715FE" w:rsidRDefault="00D715FE" w:rsidP="00D715FE">
            <w:pPr>
              <w:pStyle w:val="paragraph"/>
              <w:spacing w:before="0" w:beforeAutospacing="0" w:after="0" w:afterAutospacing="0"/>
              <w:ind w:left="60"/>
              <w:textAlignment w:val="baseline"/>
              <w:rPr>
                <w:rFonts w:ascii="Segoe UI" w:hAnsi="Segoe UI" w:cs="Segoe UI"/>
                <w:color w:val="000000"/>
                <w:sz w:val="18"/>
                <w:szCs w:val="18"/>
              </w:rPr>
            </w:pPr>
          </w:p>
          <w:p w14:paraId="627D5A67" w14:textId="2108C8A3"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Understand and meet the needs of our patients, involve them in decisions about their care and encourage them to participate </w:t>
            </w:r>
            <w:r w:rsidR="00EE737D">
              <w:rPr>
                <w:rStyle w:val="normaltextrun"/>
                <w:rFonts w:ascii="Arial" w:hAnsi="Arial" w:cs="Arial"/>
              </w:rPr>
              <w:t>fully.</w:t>
            </w:r>
            <w:r>
              <w:rPr>
                <w:rStyle w:val="normaltextrun"/>
                <w:rFonts w:ascii="Arial" w:hAnsi="Arial" w:cs="Arial"/>
              </w:rPr>
              <w:t> </w:t>
            </w:r>
            <w:r>
              <w:rPr>
                <w:rStyle w:val="eop"/>
                <w:rFonts w:ascii="Arial" w:hAnsi="Arial" w:cs="Arial"/>
              </w:rPr>
              <w:t> </w:t>
            </w:r>
          </w:p>
          <w:p w14:paraId="7E0219C9" w14:textId="6DF2114E" w:rsidR="00D715FE" w:rsidRDefault="00D715FE" w:rsidP="00D715FE">
            <w:pPr>
              <w:pStyle w:val="paragraph"/>
              <w:spacing w:before="0" w:beforeAutospacing="0" w:after="0" w:afterAutospacing="0"/>
              <w:ind w:left="60"/>
              <w:textAlignment w:val="baseline"/>
              <w:rPr>
                <w:rFonts w:ascii="Segoe UI" w:hAnsi="Segoe UI" w:cs="Segoe UI"/>
                <w:color w:val="000000"/>
                <w:sz w:val="18"/>
                <w:szCs w:val="18"/>
              </w:rPr>
            </w:pPr>
          </w:p>
          <w:p w14:paraId="31A43FFD" w14:textId="2769DABC"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Involve other professionals in the care of our patients, where this is in the patient’s interests for example, referral for specialist care and </w:t>
            </w:r>
            <w:r w:rsidR="00EE737D">
              <w:rPr>
                <w:rStyle w:val="normaltextrun"/>
                <w:rFonts w:ascii="Arial" w:hAnsi="Arial" w:cs="Arial"/>
              </w:rPr>
              <w:t>advice.</w:t>
            </w:r>
            <w:r>
              <w:rPr>
                <w:rStyle w:val="normaltextrun"/>
                <w:rFonts w:ascii="Arial" w:hAnsi="Arial" w:cs="Arial"/>
              </w:rPr>
              <w:t> </w:t>
            </w:r>
            <w:r>
              <w:rPr>
                <w:rStyle w:val="eop"/>
                <w:rFonts w:ascii="Arial" w:hAnsi="Arial" w:cs="Arial"/>
              </w:rPr>
              <w:t> </w:t>
            </w:r>
          </w:p>
          <w:p w14:paraId="05378C14" w14:textId="7A8EC4CF" w:rsidR="00D715FE" w:rsidRDefault="00D715FE" w:rsidP="00D715FE">
            <w:pPr>
              <w:pStyle w:val="paragraph"/>
              <w:spacing w:before="0" w:beforeAutospacing="0" w:after="0" w:afterAutospacing="0"/>
              <w:ind w:left="60"/>
              <w:textAlignment w:val="baseline"/>
              <w:rPr>
                <w:rFonts w:ascii="Segoe UI" w:hAnsi="Segoe UI" w:cs="Segoe UI"/>
                <w:color w:val="000000"/>
                <w:sz w:val="18"/>
                <w:szCs w:val="18"/>
              </w:rPr>
            </w:pPr>
          </w:p>
          <w:p w14:paraId="3F059376" w14:textId="6D0847AD"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Participate in local initiatives to promote the benefits of general health to the wider </w:t>
            </w:r>
            <w:r w:rsidR="00EE737D">
              <w:rPr>
                <w:rStyle w:val="normaltextrun"/>
                <w:rFonts w:ascii="Arial" w:hAnsi="Arial" w:cs="Arial"/>
              </w:rPr>
              <w:t>population.</w:t>
            </w:r>
            <w:r>
              <w:rPr>
                <w:rStyle w:val="normaltextrun"/>
                <w:rFonts w:ascii="Arial" w:hAnsi="Arial" w:cs="Arial"/>
              </w:rPr>
              <w:t> </w:t>
            </w:r>
            <w:r>
              <w:rPr>
                <w:rStyle w:val="eop"/>
                <w:rFonts w:ascii="Arial" w:hAnsi="Arial" w:cs="Arial"/>
              </w:rPr>
              <w:t> </w:t>
            </w:r>
          </w:p>
          <w:p w14:paraId="53F6F88C" w14:textId="5221338E" w:rsidR="00D715FE" w:rsidRDefault="00D715FE" w:rsidP="00D715FE">
            <w:pPr>
              <w:pStyle w:val="paragraph"/>
              <w:spacing w:before="0" w:beforeAutospacing="0" w:after="0" w:afterAutospacing="0"/>
              <w:ind w:left="60"/>
              <w:textAlignment w:val="baseline"/>
              <w:rPr>
                <w:rFonts w:ascii="Segoe UI" w:hAnsi="Segoe UI" w:cs="Segoe UI"/>
                <w:color w:val="000000"/>
                <w:sz w:val="18"/>
                <w:szCs w:val="18"/>
              </w:rPr>
            </w:pPr>
          </w:p>
          <w:p w14:paraId="44A9F52A" w14:textId="41C7449C"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Ensure that all members of our team have the right skills and training to carry out their duties competently and with </w:t>
            </w:r>
            <w:r w:rsidR="00EE737D">
              <w:rPr>
                <w:rStyle w:val="normaltextrun"/>
                <w:rFonts w:ascii="Arial" w:hAnsi="Arial" w:cs="Arial"/>
              </w:rPr>
              <w:t>confidence.</w:t>
            </w:r>
            <w:r>
              <w:rPr>
                <w:rStyle w:val="normaltextrun"/>
                <w:rFonts w:ascii="Arial" w:hAnsi="Arial" w:cs="Arial"/>
              </w:rPr>
              <w:t> </w:t>
            </w:r>
            <w:r>
              <w:rPr>
                <w:rStyle w:val="eop"/>
                <w:rFonts w:ascii="Arial" w:hAnsi="Arial" w:cs="Arial"/>
              </w:rPr>
              <w:t> </w:t>
            </w:r>
          </w:p>
          <w:p w14:paraId="472F3216" w14:textId="5EC3C040" w:rsidR="00D715FE" w:rsidRDefault="00D715FE" w:rsidP="00D715FE">
            <w:pPr>
              <w:pStyle w:val="paragraph"/>
              <w:spacing w:before="0" w:beforeAutospacing="0" w:after="0" w:afterAutospacing="0"/>
              <w:ind w:left="60"/>
              <w:textAlignment w:val="baseline"/>
              <w:rPr>
                <w:rFonts w:ascii="Segoe UI" w:hAnsi="Segoe UI" w:cs="Segoe UI"/>
                <w:color w:val="000000"/>
                <w:sz w:val="18"/>
                <w:szCs w:val="18"/>
              </w:rPr>
            </w:pPr>
          </w:p>
          <w:p w14:paraId="78A14A0F" w14:textId="75F99461" w:rsidR="00D715FE" w:rsidRDefault="00D715FE" w:rsidP="00D715FE">
            <w:pPr>
              <w:pStyle w:val="paragraph"/>
              <w:numPr>
                <w:ilvl w:val="1"/>
                <w:numId w:val="12"/>
              </w:numPr>
              <w:spacing w:before="0" w:beforeAutospacing="0" w:after="0" w:afterAutospacing="0"/>
              <w:textAlignment w:val="baseline"/>
              <w:rPr>
                <w:rFonts w:ascii="Arial" w:hAnsi="Arial" w:cs="Arial"/>
                <w:color w:val="000000"/>
              </w:rPr>
            </w:pPr>
            <w:r>
              <w:rPr>
                <w:rStyle w:val="normaltextrun"/>
                <w:rFonts w:ascii="Arial" w:hAnsi="Arial" w:cs="Arial"/>
              </w:rPr>
              <w:t xml:space="preserve">Ensure an awareness of current national guidelines affecting the way we care for our </w:t>
            </w:r>
            <w:r w:rsidR="00EE737D">
              <w:rPr>
                <w:rStyle w:val="normaltextrun"/>
                <w:rFonts w:ascii="Arial" w:hAnsi="Arial" w:cs="Arial"/>
              </w:rPr>
              <w:t>patients.</w:t>
            </w:r>
            <w:r>
              <w:rPr>
                <w:rStyle w:val="normaltextrun"/>
                <w:rFonts w:ascii="Arial" w:hAnsi="Arial" w:cs="Arial"/>
              </w:rPr>
              <w:t> </w:t>
            </w:r>
            <w:r>
              <w:rPr>
                <w:rStyle w:val="eop"/>
                <w:rFonts w:ascii="Arial" w:hAnsi="Arial" w:cs="Arial"/>
              </w:rPr>
              <w:t> </w:t>
            </w:r>
          </w:p>
          <w:p w14:paraId="5EA31A02" w14:textId="77777777" w:rsidR="00D715FE" w:rsidRDefault="00D715FE" w:rsidP="00D715FE">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p w14:paraId="024FF306" w14:textId="0DE91C23" w:rsidR="00D715FE" w:rsidRDefault="00D715FE" w:rsidP="00D715FE">
            <w:pPr>
              <w:pStyle w:val="paragraph"/>
              <w:spacing w:before="0" w:beforeAutospacing="0" w:after="0" w:afterAutospacing="0"/>
              <w:textAlignment w:val="baseline"/>
              <w:rPr>
                <w:rFonts w:ascii="Segoe UI" w:hAnsi="Segoe UI" w:cs="Segoe UI"/>
                <w:color w:val="000000"/>
                <w:sz w:val="18"/>
                <w:szCs w:val="18"/>
              </w:rPr>
            </w:pPr>
          </w:p>
          <w:p w14:paraId="4C53B0A7" w14:textId="4169BE4E" w:rsidR="00D715FE" w:rsidRDefault="00D715FE" w:rsidP="00D715FE">
            <w:pPr>
              <w:pStyle w:val="paragraph"/>
              <w:spacing w:before="0" w:beforeAutospacing="0" w:after="0" w:afterAutospacing="0"/>
              <w:textAlignment w:val="baseline"/>
              <w:rPr>
                <w:rStyle w:val="eop"/>
              </w:rPr>
            </w:pPr>
          </w:p>
          <w:p w14:paraId="56620234" w14:textId="2D948002" w:rsidR="00F36DE1" w:rsidRPr="00EE737D" w:rsidRDefault="00D715FE" w:rsidP="00EE737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rPr>
              <w:t> </w:t>
            </w:r>
          </w:p>
        </w:tc>
      </w:tr>
    </w:tbl>
    <w:p w14:paraId="2FE3ACCB"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33374056" w14:textId="77777777" w:rsidTr="00F22E3D">
        <w:tc>
          <w:tcPr>
            <w:tcW w:w="8522" w:type="dxa"/>
            <w:shd w:val="clear" w:color="auto" w:fill="92CDDC" w:themeFill="accent5" w:themeFillTint="99"/>
          </w:tcPr>
          <w:p w14:paraId="4C68C27C" w14:textId="77777777" w:rsidR="000D1586" w:rsidRDefault="008D6109" w:rsidP="00BB7D3A">
            <w:pPr>
              <w:jc w:val="center"/>
              <w:rPr>
                <w:b/>
              </w:rPr>
            </w:pPr>
            <w:r>
              <w:rPr>
                <w:b/>
              </w:rPr>
              <w:t>TERMS AND CONDITIONS</w:t>
            </w:r>
          </w:p>
          <w:p w14:paraId="69F9E79C" w14:textId="77777777" w:rsidR="0033404F" w:rsidRPr="00FD1C8F" w:rsidRDefault="0033404F" w:rsidP="00BB7D3A">
            <w:pPr>
              <w:jc w:val="center"/>
              <w:rPr>
                <w:b/>
              </w:rPr>
            </w:pPr>
          </w:p>
        </w:tc>
      </w:tr>
      <w:tr w:rsidR="00297753" w14:paraId="0E3E0142" w14:textId="77777777" w:rsidTr="00F22E3D">
        <w:tc>
          <w:tcPr>
            <w:tcW w:w="8522" w:type="dxa"/>
          </w:tcPr>
          <w:p w14:paraId="0507CC97" w14:textId="77777777" w:rsidR="00297753" w:rsidRDefault="00297753" w:rsidP="00297753"/>
          <w:p w14:paraId="174077C0" w14:textId="77777777" w:rsidR="000D1586" w:rsidRDefault="000D1586" w:rsidP="00297753"/>
          <w:p w14:paraId="2B02511A" w14:textId="77777777" w:rsidR="00EE737D" w:rsidRDefault="00EE737D" w:rsidP="00EE737D">
            <w:pPr>
              <w:rPr>
                <w:rFonts w:cs="Arial"/>
              </w:rPr>
            </w:pPr>
            <w:r>
              <w:rPr>
                <w:rFonts w:cs="Arial"/>
              </w:rPr>
              <w:t>Services that we will provide:</w:t>
            </w:r>
          </w:p>
          <w:p w14:paraId="12EE1270" w14:textId="77777777" w:rsidR="00EE737D" w:rsidRDefault="00EE737D" w:rsidP="00EE737D">
            <w:pPr>
              <w:rPr>
                <w:rFonts w:cs="Arial"/>
              </w:rPr>
            </w:pPr>
          </w:p>
          <w:p w14:paraId="52460ACF" w14:textId="051D1056" w:rsidR="00EE737D" w:rsidRDefault="00EE737D" w:rsidP="00EE737D">
            <w:pPr>
              <w:numPr>
                <w:ilvl w:val="0"/>
                <w:numId w:val="13"/>
              </w:numPr>
              <w:rPr>
                <w:rFonts w:cs="Arial"/>
              </w:rPr>
            </w:pPr>
            <w:r>
              <w:rPr>
                <w:rFonts w:cs="Arial"/>
              </w:rPr>
              <w:t>Examination, diagnosis and treatment</w:t>
            </w:r>
            <w:r w:rsidR="003F6295">
              <w:rPr>
                <w:rFonts w:cs="Arial"/>
              </w:rPr>
              <w:t xml:space="preserve"> </w:t>
            </w:r>
          </w:p>
          <w:p w14:paraId="641982E9" w14:textId="77777777" w:rsidR="00EE737D" w:rsidRDefault="00EE737D" w:rsidP="00EE737D">
            <w:pPr>
              <w:numPr>
                <w:ilvl w:val="0"/>
                <w:numId w:val="13"/>
              </w:numPr>
              <w:rPr>
                <w:rFonts w:cs="Arial"/>
              </w:rPr>
            </w:pPr>
            <w:r>
              <w:rPr>
                <w:rFonts w:cs="Arial"/>
              </w:rPr>
              <w:t>Referrals to specialist consultants</w:t>
            </w:r>
          </w:p>
          <w:p w14:paraId="41C00B12" w14:textId="77777777" w:rsidR="00EE737D" w:rsidRDefault="00EE737D" w:rsidP="00EE737D">
            <w:pPr>
              <w:numPr>
                <w:ilvl w:val="0"/>
                <w:numId w:val="13"/>
              </w:numPr>
              <w:rPr>
                <w:rFonts w:cs="Arial"/>
              </w:rPr>
            </w:pPr>
            <w:r>
              <w:rPr>
                <w:rFonts w:cs="Arial"/>
              </w:rPr>
              <w:t xml:space="preserve">Referrals for diagnostic services </w:t>
            </w:r>
          </w:p>
          <w:p w14:paraId="7F7596FD" w14:textId="77777777" w:rsidR="00EE737D" w:rsidRDefault="00EE737D" w:rsidP="00EE737D">
            <w:pPr>
              <w:numPr>
                <w:ilvl w:val="0"/>
                <w:numId w:val="13"/>
              </w:numPr>
              <w:rPr>
                <w:rFonts w:cs="Arial"/>
              </w:rPr>
            </w:pPr>
            <w:r>
              <w:rPr>
                <w:rFonts w:cs="Arial"/>
              </w:rPr>
              <w:t>Blood and other tests</w:t>
            </w:r>
          </w:p>
          <w:p w14:paraId="5D2E65DD" w14:textId="77777777" w:rsidR="00EE737D" w:rsidRDefault="00EE737D" w:rsidP="00EE737D">
            <w:pPr>
              <w:numPr>
                <w:ilvl w:val="0"/>
                <w:numId w:val="13"/>
              </w:numPr>
              <w:rPr>
                <w:rFonts w:cs="Arial"/>
              </w:rPr>
            </w:pPr>
            <w:r>
              <w:rPr>
                <w:rFonts w:cs="Arial"/>
              </w:rPr>
              <w:t>Medicals</w:t>
            </w:r>
          </w:p>
          <w:p w14:paraId="5806B629" w14:textId="4708564F" w:rsidR="00EE737D" w:rsidRDefault="00EE737D" w:rsidP="00EE737D">
            <w:pPr>
              <w:numPr>
                <w:ilvl w:val="0"/>
                <w:numId w:val="13"/>
              </w:numPr>
              <w:rPr>
                <w:rFonts w:cs="Arial"/>
              </w:rPr>
            </w:pPr>
            <w:r>
              <w:rPr>
                <w:rFonts w:cs="Arial"/>
              </w:rPr>
              <w:t>Vaccinations</w:t>
            </w:r>
          </w:p>
          <w:p w14:paraId="25E3EED7" w14:textId="344E754A" w:rsidR="003F6295" w:rsidRDefault="003F6295" w:rsidP="003F6295">
            <w:pPr>
              <w:rPr>
                <w:rFonts w:cs="Arial"/>
              </w:rPr>
            </w:pPr>
          </w:p>
          <w:p w14:paraId="40F660CA" w14:textId="51ABB111" w:rsidR="003F6295" w:rsidRDefault="003F6295" w:rsidP="003F6295">
            <w:pPr>
              <w:rPr>
                <w:rFonts w:cs="Arial"/>
              </w:rPr>
            </w:pPr>
            <w:r>
              <w:rPr>
                <w:rFonts w:cs="Arial"/>
              </w:rPr>
              <w:t>Fee for 15 min Examination £60.00</w:t>
            </w:r>
          </w:p>
          <w:p w14:paraId="42B4C286" w14:textId="387151F5" w:rsidR="00CD458F" w:rsidRDefault="00CD458F" w:rsidP="003F6295">
            <w:pPr>
              <w:rPr>
                <w:rFonts w:cs="Arial"/>
              </w:rPr>
            </w:pPr>
            <w:r>
              <w:rPr>
                <w:rFonts w:cs="Arial"/>
              </w:rPr>
              <w:t>Fee for 30 min Examination £120.00</w:t>
            </w:r>
          </w:p>
          <w:p w14:paraId="69A4B842" w14:textId="77777777" w:rsidR="00EE737D" w:rsidRDefault="00EE737D" w:rsidP="00EE737D">
            <w:pPr>
              <w:pStyle w:val="paragraph"/>
              <w:spacing w:before="0" w:beforeAutospacing="0" w:after="0" w:afterAutospacing="0"/>
              <w:textAlignment w:val="baseline"/>
              <w:rPr>
                <w:rFonts w:ascii="Segoe UI" w:hAnsi="Segoe UI" w:cs="Segoe UI"/>
                <w:color w:val="000000"/>
                <w:sz w:val="18"/>
                <w:szCs w:val="18"/>
              </w:rPr>
            </w:pPr>
          </w:p>
          <w:p w14:paraId="1F3ED1C0" w14:textId="3C44BC33" w:rsidR="000D1586" w:rsidRDefault="00EE737D" w:rsidP="00297753">
            <w:r>
              <w:t>We accept payment by credit or debit card.</w:t>
            </w:r>
          </w:p>
          <w:p w14:paraId="33F4CD11" w14:textId="516BC52A" w:rsidR="00EE737D" w:rsidRPr="00C73048" w:rsidRDefault="00EE737D" w:rsidP="00297753"/>
          <w:p w14:paraId="3A9E43B6" w14:textId="3588011F" w:rsidR="00EE737D" w:rsidRPr="00C73048" w:rsidRDefault="003F6295" w:rsidP="00297753">
            <w:pPr>
              <w:rPr>
                <w:rFonts w:cs="Arial"/>
                <w:shd w:val="clear" w:color="auto" w:fill="FFFFFF"/>
              </w:rPr>
            </w:pPr>
            <w:r w:rsidRPr="00C73048">
              <w:rPr>
                <w:rFonts w:cs="Arial"/>
                <w:shd w:val="clear" w:color="auto" w:fill="FFFFFF"/>
              </w:rPr>
              <w:t xml:space="preserve">Whilst we appreciate </w:t>
            </w:r>
            <w:proofErr w:type="spellStart"/>
            <w:r w:rsidRPr="00C73048">
              <w:rPr>
                <w:rFonts w:cs="Arial"/>
                <w:shd w:val="clear" w:color="auto" w:fill="FFFFFF"/>
              </w:rPr>
              <w:t>there</w:t>
            </w:r>
            <w:proofErr w:type="spellEnd"/>
            <w:r w:rsidRPr="00C73048">
              <w:rPr>
                <w:rFonts w:cs="Arial"/>
                <w:shd w:val="clear" w:color="auto" w:fill="FFFFFF"/>
              </w:rPr>
              <w:t xml:space="preserve"> maybe occasional unavoidable situations that warrant last minute changes, if your appointment time becomes inconvenient for you, we are always happy to change this with </w:t>
            </w:r>
            <w:r w:rsidR="00C73048">
              <w:rPr>
                <w:rFonts w:cs="Arial"/>
                <w:shd w:val="clear" w:color="auto" w:fill="FFFFFF"/>
              </w:rPr>
              <w:t>one</w:t>
            </w:r>
            <w:r w:rsidRPr="00C73048">
              <w:rPr>
                <w:rFonts w:cs="Arial"/>
                <w:shd w:val="clear" w:color="auto" w:fill="FFFFFF"/>
              </w:rPr>
              <w:t xml:space="preserve"> business days’ notice. This allows us to schedule in a patient who may be in urgent need of our care.</w:t>
            </w:r>
          </w:p>
          <w:p w14:paraId="2C918A55" w14:textId="77777777" w:rsidR="003F6295" w:rsidRPr="00C73048" w:rsidRDefault="003F6295" w:rsidP="00297753">
            <w:pPr>
              <w:rPr>
                <w:rFonts w:cs="Arial"/>
              </w:rPr>
            </w:pPr>
          </w:p>
          <w:p w14:paraId="46B6D695" w14:textId="3ABA2368" w:rsidR="00EE737D" w:rsidRPr="00C73048" w:rsidRDefault="003F6295" w:rsidP="00297753">
            <w:pPr>
              <w:rPr>
                <w:rFonts w:cs="Arial"/>
              </w:rPr>
            </w:pPr>
            <w:r w:rsidRPr="00C73048">
              <w:rPr>
                <w:rStyle w:val="Strong"/>
                <w:rFonts w:cs="Arial"/>
                <w:b w:val="0"/>
                <w:bCs w:val="0"/>
                <w:bdr w:val="none" w:sz="0" w:space="0" w:color="auto" w:frame="1"/>
                <w:shd w:val="clear" w:color="auto" w:fill="FFFFFF"/>
              </w:rPr>
              <w:t xml:space="preserve">Failure to provide us with </w:t>
            </w:r>
            <w:r w:rsidR="00C73048">
              <w:rPr>
                <w:rStyle w:val="Strong"/>
                <w:rFonts w:cs="Arial"/>
                <w:b w:val="0"/>
                <w:bCs w:val="0"/>
                <w:bdr w:val="none" w:sz="0" w:space="0" w:color="auto" w:frame="1"/>
                <w:shd w:val="clear" w:color="auto" w:fill="FFFFFF"/>
              </w:rPr>
              <w:t>24</w:t>
            </w:r>
            <w:r w:rsidRPr="00C73048">
              <w:rPr>
                <w:rStyle w:val="Strong"/>
                <w:rFonts w:cs="Arial"/>
                <w:b w:val="0"/>
                <w:bCs w:val="0"/>
                <w:bdr w:val="none" w:sz="0" w:space="0" w:color="auto" w:frame="1"/>
                <w:shd w:val="clear" w:color="auto" w:fill="FFFFFF"/>
              </w:rPr>
              <w:t xml:space="preserve"> hours advance notice or failure to present for a scheduled appointment may result in a cancellation or no-show fee. This fee will equate to £30 per half an hour of clinical time lost.</w:t>
            </w:r>
          </w:p>
          <w:p w14:paraId="480173CA" w14:textId="77777777" w:rsidR="000D1586" w:rsidRPr="003F6295" w:rsidRDefault="000D1586" w:rsidP="00297753">
            <w:pPr>
              <w:rPr>
                <w:rFonts w:cs="Arial"/>
              </w:rPr>
            </w:pPr>
          </w:p>
          <w:p w14:paraId="4489B161" w14:textId="77777777" w:rsidR="000D1586" w:rsidRDefault="000D1586" w:rsidP="00297753"/>
          <w:p w14:paraId="7166C26F" w14:textId="77777777" w:rsidR="00297753" w:rsidRDefault="00297753" w:rsidP="00297753"/>
        </w:tc>
      </w:tr>
    </w:tbl>
    <w:p w14:paraId="7BC2E7DC"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5183BF9E" w14:textId="77777777" w:rsidTr="00F22E3D">
        <w:tc>
          <w:tcPr>
            <w:tcW w:w="8522" w:type="dxa"/>
            <w:shd w:val="clear" w:color="auto" w:fill="92CDDC" w:themeFill="accent5" w:themeFillTint="99"/>
          </w:tcPr>
          <w:p w14:paraId="7F45ED89" w14:textId="77777777" w:rsidR="000D1586" w:rsidRDefault="0033404F" w:rsidP="00F22E3D">
            <w:pPr>
              <w:jc w:val="center"/>
              <w:rPr>
                <w:b/>
              </w:rPr>
            </w:pPr>
            <w:r>
              <w:rPr>
                <w:b/>
              </w:rPr>
              <w:t>CONTRACT BETWEEN PATIENTS AND SERVICE PROVIDER</w:t>
            </w:r>
          </w:p>
          <w:p w14:paraId="38B6A279" w14:textId="77777777" w:rsidR="00F22E3D" w:rsidRDefault="00F22E3D" w:rsidP="00F22E3D">
            <w:pPr>
              <w:jc w:val="center"/>
            </w:pPr>
          </w:p>
        </w:tc>
      </w:tr>
      <w:tr w:rsidR="000D1586" w14:paraId="3FC442F6" w14:textId="77777777" w:rsidTr="00F22E3D">
        <w:tc>
          <w:tcPr>
            <w:tcW w:w="8522" w:type="dxa"/>
          </w:tcPr>
          <w:p w14:paraId="4D81E905" w14:textId="77777777" w:rsidR="000D1586" w:rsidRDefault="000D1586" w:rsidP="00BC5049"/>
          <w:p w14:paraId="434CB6A9"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Opening Times</w:t>
            </w:r>
            <w:r>
              <w:rPr>
                <w:rStyle w:val="eop"/>
                <w:rFonts w:ascii="Arial" w:hAnsi="Arial" w:cs="Arial"/>
              </w:rPr>
              <w:t> </w:t>
            </w:r>
          </w:p>
          <w:p w14:paraId="710856B2"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7F2DAAE" w14:textId="0987EEA8"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Monday         9 a.m. to </w:t>
            </w:r>
            <w:r w:rsidR="009F2696">
              <w:rPr>
                <w:rStyle w:val="normaltextrun"/>
                <w:rFonts w:ascii="Arial" w:hAnsi="Arial" w:cs="Arial"/>
              </w:rPr>
              <w:t>5</w:t>
            </w:r>
            <w:r>
              <w:rPr>
                <w:rStyle w:val="normaltextrun"/>
                <w:rFonts w:ascii="Arial" w:hAnsi="Arial" w:cs="Arial"/>
              </w:rPr>
              <w:t xml:space="preserve"> p.m.</w:t>
            </w:r>
            <w:r>
              <w:rPr>
                <w:rStyle w:val="eop"/>
                <w:rFonts w:ascii="Arial" w:hAnsi="Arial" w:cs="Arial"/>
              </w:rPr>
              <w:t> </w:t>
            </w:r>
          </w:p>
          <w:p w14:paraId="6ABC3454"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Tuesday        9 a.m. to 5 p.m.</w:t>
            </w:r>
            <w:r>
              <w:rPr>
                <w:rStyle w:val="eop"/>
                <w:rFonts w:ascii="Arial" w:hAnsi="Arial" w:cs="Arial"/>
              </w:rPr>
              <w:t> </w:t>
            </w:r>
          </w:p>
          <w:p w14:paraId="513062AA"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Wednesday   9 a.m. to 5 p.m.</w:t>
            </w:r>
            <w:r>
              <w:rPr>
                <w:rStyle w:val="eop"/>
                <w:rFonts w:ascii="Arial" w:hAnsi="Arial" w:cs="Arial"/>
              </w:rPr>
              <w:t> </w:t>
            </w:r>
          </w:p>
          <w:p w14:paraId="48460007"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Thursday       9 a.m. to 5 p.m.</w:t>
            </w:r>
            <w:r>
              <w:rPr>
                <w:rStyle w:val="eop"/>
                <w:rFonts w:ascii="Arial" w:hAnsi="Arial" w:cs="Arial"/>
              </w:rPr>
              <w:t> </w:t>
            </w:r>
          </w:p>
          <w:p w14:paraId="407BF871"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Friday            9 a.m. to 5 p.m.</w:t>
            </w:r>
            <w:r>
              <w:rPr>
                <w:rStyle w:val="eop"/>
                <w:rFonts w:ascii="Arial" w:hAnsi="Arial" w:cs="Arial"/>
              </w:rPr>
              <w:t> </w:t>
            </w:r>
          </w:p>
          <w:p w14:paraId="0D9A7979"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A32CC87" w14:textId="187AE065"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Closed for lunch between 1</w:t>
            </w:r>
            <w:r w:rsidR="00647DDB">
              <w:rPr>
                <w:rStyle w:val="normaltextrun"/>
                <w:rFonts w:ascii="Arial" w:hAnsi="Arial" w:cs="Arial"/>
              </w:rPr>
              <w:t>2.30</w:t>
            </w:r>
            <w:r>
              <w:rPr>
                <w:rStyle w:val="normaltextrun"/>
                <w:rFonts w:ascii="Arial" w:hAnsi="Arial" w:cs="Arial"/>
              </w:rPr>
              <w:t xml:space="preserve">p.m. and </w:t>
            </w:r>
            <w:r w:rsidR="00647DDB">
              <w:rPr>
                <w:rStyle w:val="normaltextrun"/>
                <w:rFonts w:ascii="Arial" w:hAnsi="Arial" w:cs="Arial"/>
              </w:rPr>
              <w:t>1.30</w:t>
            </w:r>
            <w:r>
              <w:rPr>
                <w:rStyle w:val="normaltextrun"/>
                <w:rFonts w:ascii="Arial" w:hAnsi="Arial" w:cs="Arial"/>
              </w:rPr>
              <w:t xml:space="preserve"> p.m.</w:t>
            </w:r>
            <w:r>
              <w:rPr>
                <w:rStyle w:val="eop"/>
                <w:rFonts w:ascii="Arial" w:hAnsi="Arial" w:cs="Arial"/>
              </w:rPr>
              <w:t> </w:t>
            </w:r>
          </w:p>
          <w:p w14:paraId="09DD5261"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AAE061E" w14:textId="56C29E6E" w:rsidR="00EE737D" w:rsidRDefault="00EE737D" w:rsidP="00EE73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If you have a medical emergency out of surgery hours, please call NHS Direct on 0845 46 47</w:t>
            </w:r>
            <w:r>
              <w:rPr>
                <w:rStyle w:val="normaltextrun"/>
                <w:rFonts w:ascii="Arial" w:hAnsi="Arial" w:cs="Arial"/>
                <w:color w:val="FF0000"/>
              </w:rPr>
              <w:t xml:space="preserve"> </w:t>
            </w:r>
            <w:r w:rsidRPr="00D715FE">
              <w:rPr>
                <w:rStyle w:val="normaltextrun"/>
                <w:rFonts w:ascii="Arial" w:hAnsi="Arial" w:cs="Arial"/>
              </w:rPr>
              <w:t>or 999</w:t>
            </w:r>
          </w:p>
          <w:p w14:paraId="0344D38E" w14:textId="0274B027" w:rsidR="00EE737D" w:rsidRDefault="00EE737D" w:rsidP="00EE737D">
            <w:pPr>
              <w:pStyle w:val="paragraph"/>
              <w:spacing w:before="0" w:beforeAutospacing="0" w:after="0" w:afterAutospacing="0"/>
              <w:textAlignment w:val="baseline"/>
              <w:rPr>
                <w:rStyle w:val="normaltextrun"/>
                <w:rFonts w:ascii="Arial" w:hAnsi="Arial" w:cs="Arial"/>
              </w:rPr>
            </w:pPr>
          </w:p>
          <w:p w14:paraId="5196792C" w14:textId="77777777" w:rsidR="00EE737D" w:rsidRPr="00D715FE" w:rsidRDefault="00EE737D" w:rsidP="00EE737D">
            <w:pPr>
              <w:pStyle w:val="paragraph"/>
              <w:spacing w:before="0" w:beforeAutospacing="0" w:after="0" w:afterAutospacing="0"/>
              <w:textAlignment w:val="baseline"/>
              <w:rPr>
                <w:rFonts w:ascii="Segoe UI" w:hAnsi="Segoe UI" w:cs="Segoe UI"/>
                <w:sz w:val="18"/>
                <w:szCs w:val="18"/>
              </w:rPr>
            </w:pPr>
          </w:p>
          <w:p w14:paraId="2FB87A12" w14:textId="77777777" w:rsidR="00EE737D" w:rsidRDefault="00EE737D" w:rsidP="00EE737D">
            <w:pPr>
              <w:pStyle w:val="paragraph"/>
              <w:shd w:val="clear" w:color="auto" w:fill="FFFFFF"/>
              <w:spacing w:before="0" w:beforeAutospacing="0" w:after="0" w:afterAutospacing="0"/>
              <w:textAlignment w:val="baseline"/>
              <w:rPr>
                <w:rFonts w:ascii="Segoe UI" w:hAnsi="Segoe UI" w:cs="Segoe UI"/>
                <w:sz w:val="18"/>
                <w:szCs w:val="18"/>
              </w:rPr>
            </w:pPr>
            <w:proofErr w:type="spellStart"/>
            <w:r w:rsidRPr="00D715FE">
              <w:rPr>
                <w:rStyle w:val="normaltextrun"/>
                <w:rFonts w:ascii="Arial" w:hAnsi="Arial" w:cs="Arial"/>
              </w:rPr>
              <w:t>Meddygfa</w:t>
            </w:r>
            <w:proofErr w:type="spellEnd"/>
            <w:r w:rsidRPr="00D715FE">
              <w:rPr>
                <w:rStyle w:val="normaltextrun"/>
                <w:rFonts w:ascii="Arial" w:hAnsi="Arial" w:cs="Arial"/>
              </w:rPr>
              <w:t xml:space="preserve"> </w:t>
            </w:r>
            <w:proofErr w:type="spellStart"/>
            <w:r w:rsidRPr="00D715FE">
              <w:rPr>
                <w:rStyle w:val="normaltextrun"/>
                <w:rFonts w:ascii="Arial" w:hAnsi="Arial" w:cs="Arial"/>
              </w:rPr>
              <w:t>Glandwr</w:t>
            </w:r>
            <w:proofErr w:type="spellEnd"/>
            <w:r>
              <w:rPr>
                <w:rStyle w:val="normaltextrun"/>
              </w:rPr>
              <w:t xml:space="preserve"> </w:t>
            </w:r>
            <w:r>
              <w:rPr>
                <w:rStyle w:val="normaltextrun"/>
                <w:rFonts w:ascii="Arial" w:hAnsi="Arial" w:cs="Arial"/>
              </w:rPr>
              <w:t>has a policy of “zero tolerance” of verbal and physical violence towards all staff or other patients. The practice will request the removal of any patient from the practice who is aggressive or abusive towards any member of staff, other patient, or who damages property. All instances of actual physical abuse on any member of staff, by a patient or their relatives will be reported to the police as an assault. </w:t>
            </w:r>
            <w:r>
              <w:rPr>
                <w:rStyle w:val="eop"/>
                <w:rFonts w:ascii="Arial" w:hAnsi="Arial" w:cs="Arial"/>
              </w:rPr>
              <w:t> </w:t>
            </w:r>
          </w:p>
          <w:p w14:paraId="0BD55690" w14:textId="77777777" w:rsidR="0033404F" w:rsidRDefault="0033404F" w:rsidP="00BC5049"/>
          <w:p w14:paraId="0B6D5B64" w14:textId="77777777" w:rsidR="000D1586" w:rsidRDefault="000D1586" w:rsidP="00BC5049"/>
          <w:p w14:paraId="7D57C578" w14:textId="77777777" w:rsidR="000D1586" w:rsidRDefault="000D1586" w:rsidP="00BC5049"/>
          <w:p w14:paraId="2B3F8B00" w14:textId="77777777" w:rsidR="000D1586" w:rsidRDefault="000D1586" w:rsidP="00BC5049"/>
        </w:tc>
      </w:tr>
    </w:tbl>
    <w:p w14:paraId="6749A78A"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none" w:sz="0" w:space="0" w:color="auto"/>
        </w:tblBorders>
        <w:tblLook w:val="04A0" w:firstRow="1" w:lastRow="0" w:firstColumn="1" w:lastColumn="0" w:noHBand="0" w:noVBand="1"/>
      </w:tblPr>
      <w:tblGrid>
        <w:gridCol w:w="8300"/>
      </w:tblGrid>
      <w:tr w:rsidR="0033404F" w14:paraId="4E49AF7A" w14:textId="77777777" w:rsidTr="00D91E04">
        <w:tc>
          <w:tcPr>
            <w:tcW w:w="8522" w:type="dxa"/>
            <w:shd w:val="clear" w:color="auto" w:fill="92CDDC" w:themeFill="accent5" w:themeFillTint="99"/>
          </w:tcPr>
          <w:p w14:paraId="0FAD409D" w14:textId="77777777" w:rsidR="0033404F" w:rsidRPr="00BB7D3A" w:rsidRDefault="00D11DB6" w:rsidP="00D91E04">
            <w:pPr>
              <w:jc w:val="center"/>
              <w:rPr>
                <w:b/>
              </w:rPr>
            </w:pPr>
            <w:r>
              <w:rPr>
                <w:b/>
              </w:rPr>
              <w:t>COMPLAINTS PROCEDURE</w:t>
            </w:r>
          </w:p>
          <w:p w14:paraId="04947498" w14:textId="77777777" w:rsidR="0033404F" w:rsidRDefault="0033404F" w:rsidP="00D91E04"/>
        </w:tc>
      </w:tr>
      <w:tr w:rsidR="0033404F" w14:paraId="7118E1E2" w14:textId="77777777" w:rsidTr="00D91E04">
        <w:tc>
          <w:tcPr>
            <w:tcW w:w="8522" w:type="dxa"/>
          </w:tcPr>
          <w:p w14:paraId="06363825" w14:textId="77777777" w:rsidR="0033404F" w:rsidRDefault="0033404F" w:rsidP="00D91E04"/>
          <w:p w14:paraId="63B3EFBE" w14:textId="77777777" w:rsidR="00EE737D" w:rsidRDefault="00EE737D" w:rsidP="00EE737D">
            <w:pPr>
              <w:pStyle w:val="paragraph"/>
              <w:shd w:val="clear" w:color="auto" w:fill="F9F9F9"/>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At </w:t>
            </w:r>
            <w:proofErr w:type="spellStart"/>
            <w:r w:rsidRPr="00D715FE">
              <w:rPr>
                <w:rStyle w:val="normaltextrun"/>
                <w:rFonts w:ascii="Arial" w:hAnsi="Arial" w:cs="Arial"/>
              </w:rPr>
              <w:t>Meddygfa</w:t>
            </w:r>
            <w:proofErr w:type="spellEnd"/>
            <w:r w:rsidRPr="00D715FE">
              <w:rPr>
                <w:rStyle w:val="normaltextrun"/>
                <w:rFonts w:ascii="Arial" w:hAnsi="Arial" w:cs="Arial"/>
              </w:rPr>
              <w:t xml:space="preserve"> </w:t>
            </w:r>
            <w:proofErr w:type="spellStart"/>
            <w:r w:rsidRPr="00D715FE">
              <w:rPr>
                <w:rStyle w:val="normaltextrun"/>
                <w:rFonts w:ascii="Arial" w:hAnsi="Arial" w:cs="Arial"/>
              </w:rPr>
              <w:t>Glandwr</w:t>
            </w:r>
            <w:proofErr w:type="spellEnd"/>
            <w:r>
              <w:rPr>
                <w:rStyle w:val="normaltextrun"/>
              </w:rPr>
              <w:t xml:space="preserve"> </w:t>
            </w:r>
            <w:r>
              <w:rPr>
                <w:rStyle w:val="normaltextrun"/>
                <w:rFonts w:ascii="Arial" w:hAnsi="Arial" w:cs="Arial"/>
              </w:rPr>
              <w:t>we take complaints very seriously and try to ensure that all patients are pleased with their experience of our service. When patients complain, they are dealt with courteously and promptly so that the matter is resolved as quickly as possible. If you wish to make a complaint, please inform a member of staff who will provide you with a copy of our complaints policy. </w:t>
            </w:r>
            <w:r>
              <w:rPr>
                <w:rStyle w:val="eop"/>
                <w:rFonts w:ascii="Arial" w:hAnsi="Arial" w:cs="Arial"/>
              </w:rPr>
              <w:t> </w:t>
            </w:r>
          </w:p>
          <w:p w14:paraId="09012D95"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If your complaint was about your medical treatment and you are not satisfied with the result of our investigation, you can take up the matter with a relevant external organisation.</w:t>
            </w:r>
            <w:r>
              <w:rPr>
                <w:rStyle w:val="eop"/>
                <w:rFonts w:ascii="Arial" w:hAnsi="Arial" w:cs="Arial"/>
              </w:rPr>
              <w:t> </w:t>
            </w:r>
          </w:p>
          <w:p w14:paraId="0D3E73A4"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FE70B22" w14:textId="77777777" w:rsidR="00EE737D" w:rsidRDefault="00EE737D" w:rsidP="00EE73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H.I.W. Healthcare inspectorate of Wales, </w:t>
            </w:r>
            <w:proofErr w:type="spellStart"/>
            <w:r>
              <w:rPr>
                <w:rStyle w:val="normaltextrun"/>
                <w:rFonts w:ascii="Arial" w:hAnsi="Arial" w:cs="Arial"/>
                <w:color w:val="000000"/>
              </w:rPr>
              <w:t>Rhydycar</w:t>
            </w:r>
            <w:proofErr w:type="spellEnd"/>
            <w:r>
              <w:rPr>
                <w:rStyle w:val="normaltextrun"/>
                <w:rFonts w:ascii="Arial" w:hAnsi="Arial" w:cs="Arial"/>
                <w:color w:val="000000"/>
              </w:rPr>
              <w:t xml:space="preserve"> Business Park, Merthyr Tydfil CF48 1UZ </w:t>
            </w:r>
            <w:proofErr w:type="spellStart"/>
            <w:r>
              <w:rPr>
                <w:rStyle w:val="normaltextrun"/>
                <w:rFonts w:ascii="Arial" w:hAnsi="Arial" w:cs="Arial"/>
                <w:color w:val="000000"/>
              </w:rPr>
              <w:t>hiw@gov.wales</w:t>
            </w:r>
            <w:proofErr w:type="spellEnd"/>
            <w:r>
              <w:rPr>
                <w:rStyle w:val="normaltextrun"/>
                <w:rFonts w:ascii="Arial" w:hAnsi="Arial" w:cs="Arial"/>
                <w:color w:val="000000"/>
              </w:rPr>
              <w:t xml:space="preserve"> 03000628163 </w:t>
            </w:r>
            <w:r>
              <w:rPr>
                <w:rStyle w:val="eop"/>
                <w:rFonts w:ascii="Arial" w:hAnsi="Arial" w:cs="Arial"/>
                <w:color w:val="000000"/>
              </w:rPr>
              <w:t> </w:t>
            </w:r>
          </w:p>
          <w:p w14:paraId="6EFA0F33" w14:textId="11ED3037" w:rsidR="0033404F" w:rsidRDefault="0033404F" w:rsidP="00D91E04"/>
          <w:p w14:paraId="0A260EF7" w14:textId="77777777" w:rsidR="0033404F" w:rsidRDefault="0033404F" w:rsidP="00D91E04"/>
        </w:tc>
      </w:tr>
    </w:tbl>
    <w:p w14:paraId="629E983B" w14:textId="77777777" w:rsidR="000D1586" w:rsidRDefault="000D1586" w:rsidP="00BC5049"/>
    <w:p w14:paraId="7942F675"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4BE95D65" w14:textId="77777777" w:rsidTr="5CAFCA07">
        <w:tc>
          <w:tcPr>
            <w:tcW w:w="8522" w:type="dxa"/>
            <w:shd w:val="clear" w:color="auto" w:fill="92CDDC" w:themeFill="accent5" w:themeFillTint="99"/>
          </w:tcPr>
          <w:p w14:paraId="18F5DD58" w14:textId="77777777" w:rsidR="000D1586" w:rsidRDefault="0033404F" w:rsidP="00BB7D3A">
            <w:pPr>
              <w:jc w:val="center"/>
            </w:pPr>
            <w:r>
              <w:rPr>
                <w:b/>
              </w:rPr>
              <w:t xml:space="preserve">SUMMARY OF </w:t>
            </w:r>
            <w:r w:rsidR="000D1586" w:rsidRPr="000D1586">
              <w:rPr>
                <w:b/>
              </w:rPr>
              <w:t>PATIENTS VIEWS</w:t>
            </w:r>
          </w:p>
          <w:p w14:paraId="2B392FBE" w14:textId="77777777" w:rsidR="000D1586" w:rsidRDefault="000D1586" w:rsidP="00BC5049"/>
        </w:tc>
      </w:tr>
      <w:tr w:rsidR="000D1586" w14:paraId="3A3D45A9" w14:textId="77777777" w:rsidTr="5CAFCA07">
        <w:tc>
          <w:tcPr>
            <w:tcW w:w="8522" w:type="dxa"/>
          </w:tcPr>
          <w:p w14:paraId="6417F2BF" w14:textId="77777777" w:rsidR="000D1586" w:rsidRDefault="000D1586" w:rsidP="00BC5049"/>
          <w:p w14:paraId="701E0265"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 views and opinions are important to us, and that is why we run in-house surveys.</w:t>
            </w:r>
            <w:r>
              <w:rPr>
                <w:rStyle w:val="eop"/>
                <w:rFonts w:cs="Arial"/>
              </w:rPr>
              <w:t> </w:t>
            </w:r>
          </w:p>
          <w:p w14:paraId="4A4EBD80"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9C8A50D"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find out what patients:</w:t>
            </w:r>
            <w:r>
              <w:rPr>
                <w:rStyle w:val="eop"/>
                <w:rFonts w:cs="Arial"/>
              </w:rPr>
              <w:t> </w:t>
            </w:r>
          </w:p>
          <w:p w14:paraId="3170BD7D"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D222F1D" w14:textId="73E14A48" w:rsidR="00CD458F" w:rsidRDefault="00CD458F" w:rsidP="00CD458F">
            <w:pPr>
              <w:pStyle w:val="paragraph"/>
              <w:numPr>
                <w:ilvl w:val="0"/>
                <w:numId w:val="14"/>
              </w:numPr>
              <w:spacing w:before="0" w:beforeAutospacing="0" w:after="0" w:afterAutospacing="0"/>
              <w:ind w:firstLine="0"/>
              <w:textAlignment w:val="baseline"/>
              <w:rPr>
                <w:rFonts w:ascii="Arial" w:hAnsi="Arial" w:cs="Arial"/>
              </w:rPr>
            </w:pPr>
            <w:r>
              <w:rPr>
                <w:rStyle w:val="normaltextrun"/>
                <w:rFonts w:ascii="Arial" w:hAnsi="Arial" w:cs="Arial"/>
              </w:rPr>
              <w:t>Like about the practice.</w:t>
            </w:r>
            <w:r>
              <w:rPr>
                <w:rStyle w:val="eop"/>
                <w:rFonts w:cs="Arial"/>
              </w:rPr>
              <w:t> </w:t>
            </w:r>
          </w:p>
          <w:p w14:paraId="3376490C" w14:textId="77777777" w:rsidR="00CD458F" w:rsidRDefault="00CD458F" w:rsidP="00CD458F">
            <w:pPr>
              <w:pStyle w:val="paragraph"/>
              <w:numPr>
                <w:ilvl w:val="0"/>
                <w:numId w:val="14"/>
              </w:numPr>
              <w:spacing w:before="0" w:beforeAutospacing="0" w:after="0" w:afterAutospacing="0"/>
              <w:ind w:firstLine="0"/>
              <w:textAlignment w:val="baseline"/>
              <w:rPr>
                <w:rFonts w:ascii="Arial" w:hAnsi="Arial" w:cs="Arial"/>
              </w:rPr>
            </w:pPr>
            <w:r>
              <w:rPr>
                <w:rStyle w:val="normaltextrun"/>
                <w:rFonts w:ascii="Arial" w:hAnsi="Arial" w:cs="Arial"/>
              </w:rPr>
              <w:t>What they feel could be improved and </w:t>
            </w:r>
            <w:r>
              <w:rPr>
                <w:rStyle w:val="eop"/>
                <w:rFonts w:cs="Arial"/>
              </w:rPr>
              <w:t> </w:t>
            </w:r>
          </w:p>
          <w:p w14:paraId="5BDD1F35" w14:textId="5CD718BC" w:rsidR="00CD458F" w:rsidRDefault="00CD458F" w:rsidP="00CD458F">
            <w:pPr>
              <w:pStyle w:val="paragraph"/>
              <w:numPr>
                <w:ilvl w:val="0"/>
                <w:numId w:val="14"/>
              </w:numPr>
              <w:spacing w:before="0" w:beforeAutospacing="0" w:after="0" w:afterAutospacing="0"/>
              <w:ind w:firstLine="0"/>
              <w:textAlignment w:val="baseline"/>
              <w:rPr>
                <w:rFonts w:ascii="Arial" w:hAnsi="Arial" w:cs="Arial"/>
              </w:rPr>
            </w:pPr>
            <w:r>
              <w:rPr>
                <w:rStyle w:val="normaltextrun"/>
                <w:rFonts w:ascii="Arial" w:hAnsi="Arial" w:cs="Arial"/>
              </w:rPr>
              <w:t>What it is really like to receive medical care at the practice </w:t>
            </w:r>
            <w:r>
              <w:rPr>
                <w:rStyle w:val="eop"/>
                <w:rFonts w:cs="Arial"/>
              </w:rPr>
              <w:t> </w:t>
            </w:r>
          </w:p>
          <w:p w14:paraId="4D0329E4"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0D6AF06A"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It helps us to understand better what our patients expect from us and can generate ideas on how services can be redesigned to meet patients’ needs more closely; for example, are patients interested in treatments we do not currently provide.</w:t>
            </w:r>
            <w:r>
              <w:rPr>
                <w:rStyle w:val="eop"/>
                <w:rFonts w:cs="Arial"/>
              </w:rPr>
              <w:t> </w:t>
            </w:r>
          </w:p>
          <w:p w14:paraId="5A95CB27"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3F9F7D4C" w14:textId="50ED890F" w:rsidR="00CD458F" w:rsidRDefault="5CAFCA07" w:rsidP="5CAFCA07">
            <w:pPr>
              <w:pStyle w:val="paragraph"/>
              <w:spacing w:before="0" w:beforeAutospacing="0" w:after="0" w:afterAutospacing="0"/>
              <w:textAlignment w:val="baseline"/>
              <w:rPr>
                <w:rFonts w:ascii="Segoe UI" w:hAnsi="Segoe UI" w:cs="Segoe UI"/>
                <w:sz w:val="18"/>
                <w:szCs w:val="18"/>
              </w:rPr>
            </w:pPr>
            <w:r w:rsidRPr="5CAFCA07">
              <w:rPr>
                <w:rStyle w:val="normaltextrun"/>
                <w:rFonts w:ascii="Arial" w:hAnsi="Arial" w:cs="Arial"/>
              </w:rPr>
              <w:lastRenderedPageBreak/>
              <w:t>Our questionnaires are designed to be as short and as simple as possible, and we avoid jargon.</w:t>
            </w:r>
            <w:r w:rsidRPr="5CAFCA07">
              <w:rPr>
                <w:rStyle w:val="eop"/>
                <w:rFonts w:cs="Arial"/>
              </w:rPr>
              <w:t> </w:t>
            </w:r>
          </w:p>
          <w:p w14:paraId="64969630"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000C9784"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Sometimes, we use tick boxes, which makes it easier for patients to respond and simplifies our analysis system.</w:t>
            </w:r>
            <w:r>
              <w:rPr>
                <w:rStyle w:val="eop"/>
                <w:rFonts w:cs="Arial"/>
              </w:rPr>
              <w:t> </w:t>
            </w:r>
          </w:p>
          <w:p w14:paraId="7E1D61E4"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84157D9"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After these consultations, we let the patients know what we have found out and what we intend to do as a result. </w:t>
            </w:r>
            <w:r>
              <w:rPr>
                <w:rStyle w:val="eop"/>
                <w:rFonts w:cs="Arial"/>
              </w:rPr>
              <w:t> </w:t>
            </w:r>
          </w:p>
          <w:p w14:paraId="0DD3F63A"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1799D31C" w14:textId="77777777" w:rsidR="00CD458F" w:rsidRDefault="00CD458F" w:rsidP="00CD45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put this feedback - and our associated actions - on notices at the practice.</w:t>
            </w:r>
            <w:r>
              <w:rPr>
                <w:rStyle w:val="eop"/>
                <w:rFonts w:cs="Arial"/>
              </w:rPr>
              <w:t> </w:t>
            </w:r>
          </w:p>
          <w:p w14:paraId="54502DC5" w14:textId="77777777" w:rsidR="000D1586" w:rsidRDefault="000D1586" w:rsidP="00BC5049"/>
          <w:p w14:paraId="22F8B4D0" w14:textId="77777777" w:rsidR="000D1586" w:rsidRDefault="000D1586" w:rsidP="00BC5049"/>
        </w:tc>
      </w:tr>
    </w:tbl>
    <w:p w14:paraId="5BA643C7" w14:textId="77777777" w:rsidR="000D1586" w:rsidRDefault="000D1586" w:rsidP="00BC5049"/>
    <w:p w14:paraId="14830BE7"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461582FD" w14:textId="77777777" w:rsidTr="00F22E3D">
        <w:tc>
          <w:tcPr>
            <w:tcW w:w="8522" w:type="dxa"/>
            <w:shd w:val="clear" w:color="auto" w:fill="92CDDC" w:themeFill="accent5" w:themeFillTint="99"/>
          </w:tcPr>
          <w:p w14:paraId="026C51E5" w14:textId="77777777" w:rsidR="000D1586" w:rsidRPr="00FD1C8F" w:rsidRDefault="00D11DB6" w:rsidP="00BB7D3A">
            <w:pPr>
              <w:jc w:val="center"/>
              <w:rPr>
                <w:b/>
              </w:rPr>
            </w:pPr>
            <w:r>
              <w:rPr>
                <w:b/>
              </w:rPr>
              <w:t>REGISTRATION AUTHORITY</w:t>
            </w:r>
          </w:p>
          <w:p w14:paraId="108E81C8" w14:textId="77777777" w:rsidR="00FD1C8F" w:rsidRDefault="00FD1C8F" w:rsidP="00BB7D3A"/>
        </w:tc>
      </w:tr>
      <w:tr w:rsidR="000D1586" w14:paraId="4B65E1BA" w14:textId="77777777" w:rsidTr="00F22E3D">
        <w:tc>
          <w:tcPr>
            <w:tcW w:w="8522" w:type="dxa"/>
          </w:tcPr>
          <w:p w14:paraId="3C552386" w14:textId="6E2C0965" w:rsidR="00FD1C8F" w:rsidRDefault="00FD1C8F" w:rsidP="00BC5049"/>
          <w:p w14:paraId="2940994F" w14:textId="77777777" w:rsidR="00FD1C8F" w:rsidRDefault="00FD1C8F" w:rsidP="00BC5049"/>
          <w:p w14:paraId="2E462612" w14:textId="242EB698" w:rsidR="00FD1C8F" w:rsidRDefault="00C73048" w:rsidP="00BC5049">
            <w:r>
              <w:t xml:space="preserve">H.I.W. Health Inspectorate of Wales, </w:t>
            </w:r>
            <w:proofErr w:type="spellStart"/>
            <w:r>
              <w:t>Rhydycar</w:t>
            </w:r>
            <w:proofErr w:type="spellEnd"/>
            <w:r>
              <w:t xml:space="preserve"> Business Park, Merthyr Tydfil CF481UZ </w:t>
            </w:r>
            <w:hyperlink r:id="rId8" w:history="1">
              <w:r w:rsidR="00CB3459" w:rsidRPr="00C74335">
                <w:rPr>
                  <w:rStyle w:val="Hyperlink"/>
                </w:rPr>
                <w:t>hiw@gov.wales</w:t>
              </w:r>
            </w:hyperlink>
            <w:r w:rsidR="00CB3459">
              <w:t xml:space="preserve"> 03000628163</w:t>
            </w:r>
          </w:p>
          <w:p w14:paraId="542F471F" w14:textId="77777777" w:rsidR="00FD1C8F" w:rsidRDefault="00FD1C8F" w:rsidP="00BC5049"/>
          <w:p w14:paraId="4A26BE78" w14:textId="77777777" w:rsidR="00FD1C8F" w:rsidRDefault="00FD1C8F" w:rsidP="00BC5049"/>
        </w:tc>
      </w:tr>
    </w:tbl>
    <w:p w14:paraId="1E917823" w14:textId="77777777" w:rsidR="000D1586" w:rsidRDefault="000D1586" w:rsidP="00BC5049"/>
    <w:p w14:paraId="4DBA88D7" w14:textId="77777777" w:rsidR="00FD1C8F" w:rsidRDefault="00FD1C8F" w:rsidP="00BC5049"/>
    <w:p w14:paraId="08208DCE" w14:textId="77777777" w:rsidR="00FD1C8F" w:rsidRDefault="00FD1C8F"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39"/>
        <w:gridCol w:w="4061"/>
      </w:tblGrid>
      <w:tr w:rsidR="00FD1C8F" w14:paraId="17A72C0E" w14:textId="77777777" w:rsidTr="00F22E3D">
        <w:tc>
          <w:tcPr>
            <w:tcW w:w="4361" w:type="dxa"/>
            <w:shd w:val="clear" w:color="auto" w:fill="92CDDC" w:themeFill="accent5" w:themeFillTint="99"/>
          </w:tcPr>
          <w:p w14:paraId="63ECC850" w14:textId="77777777" w:rsidR="00FD1C8F" w:rsidRDefault="00FD1C8F" w:rsidP="00BC5049">
            <w:r w:rsidRPr="00FD1C8F">
              <w:rPr>
                <w:b/>
              </w:rPr>
              <w:t xml:space="preserve">Date </w:t>
            </w:r>
            <w:r w:rsidR="00D11DB6">
              <w:rPr>
                <w:b/>
              </w:rPr>
              <w:t>Patient Guide</w:t>
            </w:r>
            <w:r w:rsidRPr="00FD1C8F">
              <w:rPr>
                <w:b/>
              </w:rPr>
              <w:t xml:space="preserve"> written</w:t>
            </w:r>
          </w:p>
          <w:p w14:paraId="0DCD92E9" w14:textId="77777777" w:rsidR="00FD1C8F" w:rsidRDefault="00FD1C8F" w:rsidP="00BC5049"/>
        </w:tc>
        <w:tc>
          <w:tcPr>
            <w:tcW w:w="4161" w:type="dxa"/>
          </w:tcPr>
          <w:p w14:paraId="2289B310" w14:textId="328340FC" w:rsidR="00FD1C8F" w:rsidRDefault="00994F33" w:rsidP="00BC5049">
            <w:r>
              <w:t>25</w:t>
            </w:r>
            <w:r w:rsidR="00CB3459">
              <w:t>/06/202</w:t>
            </w:r>
            <w:r>
              <w:t>5</w:t>
            </w:r>
          </w:p>
        </w:tc>
      </w:tr>
      <w:tr w:rsidR="00FD1C8F" w14:paraId="5CA79D0C" w14:textId="77777777" w:rsidTr="00F22E3D">
        <w:tc>
          <w:tcPr>
            <w:tcW w:w="4361" w:type="dxa"/>
            <w:shd w:val="clear" w:color="auto" w:fill="92CDDC" w:themeFill="accent5" w:themeFillTint="99"/>
          </w:tcPr>
          <w:p w14:paraId="0351D441" w14:textId="77777777" w:rsidR="00FD1C8F" w:rsidRDefault="00FD1C8F" w:rsidP="00BC5049">
            <w:pPr>
              <w:rPr>
                <w:b/>
              </w:rPr>
            </w:pPr>
            <w:r w:rsidRPr="00FD1C8F">
              <w:rPr>
                <w:b/>
              </w:rPr>
              <w:t>Author</w:t>
            </w:r>
          </w:p>
          <w:p w14:paraId="754879CE" w14:textId="77777777" w:rsidR="00FD1C8F" w:rsidRPr="00FD1C8F" w:rsidRDefault="00FD1C8F" w:rsidP="00BC5049">
            <w:pPr>
              <w:rPr>
                <w:b/>
              </w:rPr>
            </w:pPr>
          </w:p>
        </w:tc>
        <w:tc>
          <w:tcPr>
            <w:tcW w:w="4161" w:type="dxa"/>
          </w:tcPr>
          <w:p w14:paraId="7875DCE1" w14:textId="31CA7732" w:rsidR="00FD1C8F" w:rsidRDefault="00CB3459" w:rsidP="00BC5049">
            <w:r>
              <w:t>Dr Dylan Parry-Jones</w:t>
            </w:r>
          </w:p>
        </w:tc>
      </w:tr>
    </w:tbl>
    <w:p w14:paraId="2540B233" w14:textId="77777777" w:rsidR="00FD1C8F" w:rsidRDefault="00FD1C8F" w:rsidP="00BC5049"/>
    <w:p w14:paraId="3E010407" w14:textId="77777777" w:rsidR="00FD1C8F" w:rsidRDefault="00FD1C8F" w:rsidP="00BC5049"/>
    <w:p w14:paraId="48044E8B" w14:textId="77777777" w:rsidR="00FD1C8F" w:rsidRPr="00FD1C8F" w:rsidRDefault="00D11DB6" w:rsidP="00BC5049">
      <w:pPr>
        <w:rPr>
          <w:b/>
        </w:rPr>
      </w:pPr>
      <w:r>
        <w:rPr>
          <w:b/>
        </w:rPr>
        <w:t>PATIENT GUIDE</w:t>
      </w:r>
      <w:r w:rsidR="00FD1C8F" w:rsidRPr="00FD1C8F">
        <w:rPr>
          <w:b/>
        </w:rPr>
        <w:t xml:space="preserve"> REVIEWS</w:t>
      </w:r>
    </w:p>
    <w:p w14:paraId="684607B4" w14:textId="77777777" w:rsidR="00FD1C8F" w:rsidRDefault="00FD1C8F" w:rsidP="00BC5049"/>
    <w:p w14:paraId="61A28318" w14:textId="77777777" w:rsidR="00FD1C8F" w:rsidRDefault="00FD1C8F" w:rsidP="00BC5049"/>
    <w:tbl>
      <w:tblPr>
        <w:tblStyle w:val="TableGrid"/>
        <w:tblW w:w="0" w:type="auto"/>
        <w:tblLook w:val="04A0" w:firstRow="1" w:lastRow="0" w:firstColumn="1" w:lastColumn="0" w:noHBand="0" w:noVBand="1"/>
      </w:tblPr>
      <w:tblGrid>
        <w:gridCol w:w="4165"/>
        <w:gridCol w:w="4131"/>
      </w:tblGrid>
      <w:tr w:rsidR="00FD1C8F" w14:paraId="53CAE369" w14:textId="77777777" w:rsidTr="00941A63">
        <w:tc>
          <w:tcPr>
            <w:tcW w:w="4261" w:type="dxa"/>
          </w:tcPr>
          <w:p w14:paraId="328C0F7A" w14:textId="77777777" w:rsidR="00FD1C8F" w:rsidRDefault="00FD1C8F" w:rsidP="00D11DB6">
            <w:r>
              <w:t xml:space="preserve">Date </w:t>
            </w:r>
            <w:r w:rsidR="00D11DB6">
              <w:t>Patient Guide</w:t>
            </w:r>
            <w:r>
              <w:t xml:space="preserve"> reviewed</w:t>
            </w:r>
          </w:p>
        </w:tc>
        <w:tc>
          <w:tcPr>
            <w:tcW w:w="4261" w:type="dxa"/>
          </w:tcPr>
          <w:p w14:paraId="423A9A68" w14:textId="77777777" w:rsidR="00FD1C8F" w:rsidRDefault="00FD1C8F" w:rsidP="00BC5049"/>
          <w:p w14:paraId="5D424E83" w14:textId="77777777" w:rsidR="00FD1C8F" w:rsidRDefault="00FD1C8F" w:rsidP="00BC5049"/>
        </w:tc>
      </w:tr>
      <w:tr w:rsidR="00FD1C8F" w14:paraId="0EB67411" w14:textId="77777777" w:rsidTr="00941A63">
        <w:tc>
          <w:tcPr>
            <w:tcW w:w="4261" w:type="dxa"/>
          </w:tcPr>
          <w:p w14:paraId="29831B99" w14:textId="77777777" w:rsidR="00FD1C8F" w:rsidRDefault="00FD1C8F" w:rsidP="00BC5049">
            <w:r>
              <w:t xml:space="preserve">Reviewed by </w:t>
            </w:r>
          </w:p>
          <w:p w14:paraId="25C67801" w14:textId="77777777" w:rsidR="00FD1C8F" w:rsidRDefault="00FD1C8F" w:rsidP="00BC5049"/>
        </w:tc>
        <w:tc>
          <w:tcPr>
            <w:tcW w:w="4261" w:type="dxa"/>
          </w:tcPr>
          <w:p w14:paraId="49F6736A" w14:textId="77777777" w:rsidR="00FD1C8F" w:rsidRDefault="00FD1C8F" w:rsidP="00BC5049"/>
        </w:tc>
      </w:tr>
      <w:tr w:rsidR="00FD1C8F" w14:paraId="39A2BA15" w14:textId="77777777" w:rsidTr="009F6219">
        <w:tc>
          <w:tcPr>
            <w:tcW w:w="4261" w:type="dxa"/>
          </w:tcPr>
          <w:p w14:paraId="088F5964" w14:textId="77777777" w:rsidR="00FD1C8F" w:rsidRDefault="00FD1C8F" w:rsidP="00BC5049">
            <w:r>
              <w:t xml:space="preserve">Date HIW notified of changes </w:t>
            </w:r>
          </w:p>
        </w:tc>
        <w:tc>
          <w:tcPr>
            <w:tcW w:w="4261" w:type="dxa"/>
          </w:tcPr>
          <w:p w14:paraId="7E65010E" w14:textId="77777777" w:rsidR="00FD1C8F" w:rsidRDefault="00FD1C8F" w:rsidP="00BC5049"/>
          <w:p w14:paraId="03E66AFA" w14:textId="77777777" w:rsidR="00FD1C8F" w:rsidRDefault="00FD1C8F" w:rsidP="00BC5049"/>
        </w:tc>
      </w:tr>
    </w:tbl>
    <w:p w14:paraId="32C9997D" w14:textId="77777777" w:rsidR="00FD1C8F" w:rsidRDefault="00FD1C8F" w:rsidP="00BC5049"/>
    <w:tbl>
      <w:tblPr>
        <w:tblStyle w:val="TableGrid"/>
        <w:tblW w:w="0" w:type="auto"/>
        <w:tblLook w:val="04A0" w:firstRow="1" w:lastRow="0" w:firstColumn="1" w:lastColumn="0" w:noHBand="0" w:noVBand="1"/>
      </w:tblPr>
      <w:tblGrid>
        <w:gridCol w:w="4165"/>
        <w:gridCol w:w="4131"/>
      </w:tblGrid>
      <w:tr w:rsidR="00FD1C8F" w14:paraId="20A55E3A" w14:textId="77777777" w:rsidTr="00FE19EB">
        <w:tc>
          <w:tcPr>
            <w:tcW w:w="4261" w:type="dxa"/>
          </w:tcPr>
          <w:p w14:paraId="7B120C6D" w14:textId="77777777" w:rsidR="00FD1C8F" w:rsidRDefault="00D11DB6" w:rsidP="00FE19EB">
            <w:r>
              <w:t>Date Patient Guide reviewed</w:t>
            </w:r>
          </w:p>
        </w:tc>
        <w:tc>
          <w:tcPr>
            <w:tcW w:w="4261" w:type="dxa"/>
          </w:tcPr>
          <w:p w14:paraId="7E739E64" w14:textId="77777777" w:rsidR="00FD1C8F" w:rsidRDefault="00FD1C8F" w:rsidP="00FE19EB"/>
          <w:p w14:paraId="349058A4" w14:textId="77777777" w:rsidR="00FD1C8F" w:rsidRDefault="00FD1C8F" w:rsidP="00FE19EB"/>
        </w:tc>
      </w:tr>
      <w:tr w:rsidR="00FD1C8F" w14:paraId="41B97BB5" w14:textId="77777777" w:rsidTr="00FE19EB">
        <w:tc>
          <w:tcPr>
            <w:tcW w:w="4261" w:type="dxa"/>
          </w:tcPr>
          <w:p w14:paraId="031C97F6" w14:textId="77777777" w:rsidR="00FD1C8F" w:rsidRDefault="00FD1C8F" w:rsidP="00FE19EB">
            <w:r>
              <w:t>Reviewed by</w:t>
            </w:r>
          </w:p>
          <w:p w14:paraId="7AFE7761" w14:textId="77777777" w:rsidR="00FD1C8F" w:rsidRDefault="00FD1C8F" w:rsidP="00FE19EB"/>
        </w:tc>
        <w:tc>
          <w:tcPr>
            <w:tcW w:w="4261" w:type="dxa"/>
          </w:tcPr>
          <w:p w14:paraId="0F36BB3B" w14:textId="77777777" w:rsidR="00FD1C8F" w:rsidRDefault="00FD1C8F" w:rsidP="00FE19EB"/>
        </w:tc>
      </w:tr>
      <w:tr w:rsidR="00FD1C8F" w14:paraId="1181C5C8" w14:textId="77777777" w:rsidTr="00FE19EB">
        <w:tc>
          <w:tcPr>
            <w:tcW w:w="4261" w:type="dxa"/>
          </w:tcPr>
          <w:p w14:paraId="03CBAE37" w14:textId="77777777" w:rsidR="00FD1C8F" w:rsidRDefault="00FD1C8F" w:rsidP="00FE19EB">
            <w:r>
              <w:t xml:space="preserve">Date HIW notified of changes </w:t>
            </w:r>
          </w:p>
        </w:tc>
        <w:tc>
          <w:tcPr>
            <w:tcW w:w="4261" w:type="dxa"/>
          </w:tcPr>
          <w:p w14:paraId="37E73731" w14:textId="77777777" w:rsidR="00FD1C8F" w:rsidRDefault="00FD1C8F" w:rsidP="00FE19EB"/>
          <w:p w14:paraId="3C3D2A05" w14:textId="77777777" w:rsidR="00FD1C8F" w:rsidRDefault="00FD1C8F" w:rsidP="00FE19EB"/>
        </w:tc>
      </w:tr>
    </w:tbl>
    <w:p w14:paraId="3A8D3378" w14:textId="77777777" w:rsidR="00FD1C8F" w:rsidRPr="00BC5049" w:rsidRDefault="00FD1C8F" w:rsidP="00BC5049"/>
    <w:sectPr w:rsidR="00FD1C8F" w:rsidRPr="00BC504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0D65" w14:textId="77777777" w:rsidR="00363295" w:rsidRDefault="00363295" w:rsidP="00F36DE1">
      <w:r>
        <w:separator/>
      </w:r>
    </w:p>
  </w:endnote>
  <w:endnote w:type="continuationSeparator" w:id="0">
    <w:p w14:paraId="2B3893B1" w14:textId="77777777" w:rsidR="00363295" w:rsidRDefault="00363295" w:rsidP="00F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0D918F9" w14:paraId="0163256C" w14:textId="77777777" w:rsidTr="20D918F9">
      <w:trPr>
        <w:trHeight w:val="300"/>
      </w:trPr>
      <w:tc>
        <w:tcPr>
          <w:tcW w:w="2765" w:type="dxa"/>
        </w:tcPr>
        <w:p w14:paraId="3B444319" w14:textId="0FF98A6C" w:rsidR="20D918F9" w:rsidRDefault="20D918F9" w:rsidP="20D918F9">
          <w:pPr>
            <w:pStyle w:val="Header"/>
            <w:ind w:left="-115"/>
          </w:pPr>
        </w:p>
      </w:tc>
      <w:tc>
        <w:tcPr>
          <w:tcW w:w="2765" w:type="dxa"/>
        </w:tcPr>
        <w:p w14:paraId="19B41653" w14:textId="14602D85" w:rsidR="20D918F9" w:rsidRDefault="20D918F9" w:rsidP="20D918F9">
          <w:pPr>
            <w:pStyle w:val="Header"/>
            <w:jc w:val="center"/>
          </w:pPr>
        </w:p>
      </w:tc>
      <w:tc>
        <w:tcPr>
          <w:tcW w:w="2765" w:type="dxa"/>
        </w:tcPr>
        <w:p w14:paraId="0BB57C81" w14:textId="25D4E8E3" w:rsidR="20D918F9" w:rsidRDefault="20D918F9" w:rsidP="20D918F9">
          <w:pPr>
            <w:pStyle w:val="Header"/>
            <w:ind w:right="-115"/>
            <w:jc w:val="right"/>
          </w:pPr>
        </w:p>
      </w:tc>
    </w:tr>
  </w:tbl>
  <w:p w14:paraId="19C5914D" w14:textId="04253E10" w:rsidR="20D918F9" w:rsidRDefault="20D918F9" w:rsidP="20D9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09E2" w14:textId="77777777" w:rsidR="00363295" w:rsidRDefault="00363295" w:rsidP="00F36DE1">
      <w:r>
        <w:separator/>
      </w:r>
    </w:p>
  </w:footnote>
  <w:footnote w:type="continuationSeparator" w:id="0">
    <w:p w14:paraId="0B86A9D7" w14:textId="77777777" w:rsidR="00363295" w:rsidRDefault="00363295" w:rsidP="00F36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11EF"/>
    <w:multiLevelType w:val="hybridMultilevel"/>
    <w:tmpl w:val="466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D6AEC"/>
    <w:multiLevelType w:val="multilevel"/>
    <w:tmpl w:val="63A087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7062F"/>
    <w:multiLevelType w:val="multilevel"/>
    <w:tmpl w:val="C0AAD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12D9A"/>
    <w:multiLevelType w:val="hybridMultilevel"/>
    <w:tmpl w:val="456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76AC1"/>
    <w:multiLevelType w:val="multilevel"/>
    <w:tmpl w:val="816C70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A140E"/>
    <w:multiLevelType w:val="multilevel"/>
    <w:tmpl w:val="256C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E97650"/>
    <w:multiLevelType w:val="hybridMultilevel"/>
    <w:tmpl w:val="3B047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C17D4"/>
    <w:multiLevelType w:val="hybridMultilevel"/>
    <w:tmpl w:val="B5C6D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D0CE4"/>
    <w:multiLevelType w:val="multilevel"/>
    <w:tmpl w:val="67164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85DA6"/>
    <w:multiLevelType w:val="multilevel"/>
    <w:tmpl w:val="D220B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7B2C0B"/>
    <w:multiLevelType w:val="multilevel"/>
    <w:tmpl w:val="9CD29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545"/>
    <w:multiLevelType w:val="hybridMultilevel"/>
    <w:tmpl w:val="050E2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DD313C"/>
    <w:multiLevelType w:val="multilevel"/>
    <w:tmpl w:val="350A0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5434A3"/>
    <w:multiLevelType w:val="multilevel"/>
    <w:tmpl w:val="37B8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4561840">
    <w:abstractNumId w:val="0"/>
  </w:num>
  <w:num w:numId="2" w16cid:durableId="702949644">
    <w:abstractNumId w:val="3"/>
  </w:num>
  <w:num w:numId="3" w16cid:durableId="821626178">
    <w:abstractNumId w:val="10"/>
  </w:num>
  <w:num w:numId="4" w16cid:durableId="1508783741">
    <w:abstractNumId w:val="9"/>
  </w:num>
  <w:num w:numId="5" w16cid:durableId="180320875">
    <w:abstractNumId w:val="12"/>
  </w:num>
  <w:num w:numId="6" w16cid:durableId="1012221859">
    <w:abstractNumId w:val="8"/>
  </w:num>
  <w:num w:numId="7" w16cid:durableId="2083138025">
    <w:abstractNumId w:val="1"/>
  </w:num>
  <w:num w:numId="8" w16cid:durableId="6371881">
    <w:abstractNumId w:val="4"/>
  </w:num>
  <w:num w:numId="9" w16cid:durableId="1940329424">
    <w:abstractNumId w:val="2"/>
  </w:num>
  <w:num w:numId="10" w16cid:durableId="1483812221">
    <w:abstractNumId w:val="5"/>
  </w:num>
  <w:num w:numId="11" w16cid:durableId="105852915">
    <w:abstractNumId w:val="7"/>
  </w:num>
  <w:num w:numId="12" w16cid:durableId="1523937488">
    <w:abstractNumId w:val="6"/>
  </w:num>
  <w:num w:numId="13" w16cid:durableId="34549697">
    <w:abstractNumId w:val="11"/>
  </w:num>
  <w:num w:numId="14" w16cid:durableId="1530996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9"/>
    <w:rsid w:val="000769DF"/>
    <w:rsid w:val="000A79B8"/>
    <w:rsid w:val="000B3BD4"/>
    <w:rsid w:val="000D1586"/>
    <w:rsid w:val="00297753"/>
    <w:rsid w:val="0033404F"/>
    <w:rsid w:val="00363295"/>
    <w:rsid w:val="003F6295"/>
    <w:rsid w:val="00427DAC"/>
    <w:rsid w:val="0043061A"/>
    <w:rsid w:val="00527F2A"/>
    <w:rsid w:val="00614F1C"/>
    <w:rsid w:val="0064510C"/>
    <w:rsid w:val="00647DDB"/>
    <w:rsid w:val="00666DA1"/>
    <w:rsid w:val="00685CDB"/>
    <w:rsid w:val="006C34EF"/>
    <w:rsid w:val="006E4753"/>
    <w:rsid w:val="006F6070"/>
    <w:rsid w:val="007509FB"/>
    <w:rsid w:val="007D404B"/>
    <w:rsid w:val="007E081F"/>
    <w:rsid w:val="00832A42"/>
    <w:rsid w:val="008C28FD"/>
    <w:rsid w:val="008D6109"/>
    <w:rsid w:val="00900CD7"/>
    <w:rsid w:val="00934CF4"/>
    <w:rsid w:val="009460D2"/>
    <w:rsid w:val="00994F33"/>
    <w:rsid w:val="009F2696"/>
    <w:rsid w:val="00A360BA"/>
    <w:rsid w:val="00A67FEE"/>
    <w:rsid w:val="00A95158"/>
    <w:rsid w:val="00AB5A3F"/>
    <w:rsid w:val="00BA45DD"/>
    <w:rsid w:val="00BB7D3A"/>
    <w:rsid w:val="00BC5049"/>
    <w:rsid w:val="00C56F35"/>
    <w:rsid w:val="00C73048"/>
    <w:rsid w:val="00C75AAF"/>
    <w:rsid w:val="00CB3459"/>
    <w:rsid w:val="00CD1AA2"/>
    <w:rsid w:val="00CD458F"/>
    <w:rsid w:val="00CE21D9"/>
    <w:rsid w:val="00D11DB6"/>
    <w:rsid w:val="00D57B6F"/>
    <w:rsid w:val="00D715FE"/>
    <w:rsid w:val="00DE72B9"/>
    <w:rsid w:val="00DF5B4D"/>
    <w:rsid w:val="00E14821"/>
    <w:rsid w:val="00E34436"/>
    <w:rsid w:val="00EB11D7"/>
    <w:rsid w:val="00EE4269"/>
    <w:rsid w:val="00EE737D"/>
    <w:rsid w:val="00EF2355"/>
    <w:rsid w:val="00F22E3D"/>
    <w:rsid w:val="00F36DE1"/>
    <w:rsid w:val="00FD1C8F"/>
    <w:rsid w:val="20D918F9"/>
    <w:rsid w:val="5CAFC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3CC7A"/>
  <w15:docId w15:val="{955A17A4-5E01-4284-AC53-7EB80EA5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049"/>
    <w:rPr>
      <w:rFonts w:ascii="Tahoma" w:hAnsi="Tahoma" w:cs="Tahoma"/>
      <w:sz w:val="16"/>
      <w:szCs w:val="16"/>
    </w:rPr>
  </w:style>
  <w:style w:type="character" w:customStyle="1" w:styleId="BalloonTextChar">
    <w:name w:val="Balloon Text Char"/>
    <w:basedOn w:val="DefaultParagraphFont"/>
    <w:link w:val="BalloonText"/>
    <w:rsid w:val="00BC5049"/>
    <w:rPr>
      <w:rFonts w:ascii="Tahoma" w:hAnsi="Tahoma" w:cs="Tahoma"/>
      <w:sz w:val="16"/>
      <w:szCs w:val="16"/>
    </w:rPr>
  </w:style>
  <w:style w:type="table" w:styleId="TableGrid">
    <w:name w:val="Table Grid"/>
    <w:basedOn w:val="TableNormal"/>
    <w:rsid w:val="00BC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6DE1"/>
    <w:pPr>
      <w:tabs>
        <w:tab w:val="center" w:pos="4513"/>
        <w:tab w:val="right" w:pos="9026"/>
      </w:tabs>
    </w:pPr>
  </w:style>
  <w:style w:type="character" w:customStyle="1" w:styleId="HeaderChar">
    <w:name w:val="Header Char"/>
    <w:basedOn w:val="DefaultParagraphFont"/>
    <w:link w:val="Header"/>
    <w:uiPriority w:val="99"/>
    <w:rsid w:val="00F36DE1"/>
    <w:rPr>
      <w:rFonts w:ascii="Arial" w:hAnsi="Arial"/>
      <w:sz w:val="24"/>
      <w:szCs w:val="24"/>
    </w:rPr>
  </w:style>
  <w:style w:type="paragraph" w:styleId="Footer">
    <w:name w:val="footer"/>
    <w:basedOn w:val="Normal"/>
    <w:link w:val="FooterChar"/>
    <w:rsid w:val="00F36DE1"/>
    <w:pPr>
      <w:tabs>
        <w:tab w:val="center" w:pos="4513"/>
        <w:tab w:val="right" w:pos="9026"/>
      </w:tabs>
    </w:pPr>
  </w:style>
  <w:style w:type="character" w:customStyle="1" w:styleId="FooterChar">
    <w:name w:val="Footer Char"/>
    <w:basedOn w:val="DefaultParagraphFont"/>
    <w:link w:val="Footer"/>
    <w:rsid w:val="00F36DE1"/>
    <w:rPr>
      <w:rFonts w:ascii="Arial" w:hAnsi="Arial"/>
      <w:sz w:val="24"/>
      <w:szCs w:val="24"/>
    </w:rPr>
  </w:style>
  <w:style w:type="paragraph" w:styleId="ListParagraph">
    <w:name w:val="List Paragraph"/>
    <w:basedOn w:val="Normal"/>
    <w:uiPriority w:val="34"/>
    <w:qFormat/>
    <w:rsid w:val="00F22E3D"/>
    <w:pPr>
      <w:ind w:left="720"/>
      <w:contextualSpacing/>
    </w:pPr>
  </w:style>
  <w:style w:type="paragraph" w:customStyle="1" w:styleId="paragraph">
    <w:name w:val="paragraph"/>
    <w:basedOn w:val="Normal"/>
    <w:rsid w:val="00D715FE"/>
    <w:pPr>
      <w:spacing w:before="100" w:beforeAutospacing="1" w:after="100" w:afterAutospacing="1"/>
    </w:pPr>
    <w:rPr>
      <w:rFonts w:ascii="Times New Roman" w:hAnsi="Times New Roman"/>
    </w:rPr>
  </w:style>
  <w:style w:type="character" w:customStyle="1" w:styleId="eop">
    <w:name w:val="eop"/>
    <w:basedOn w:val="DefaultParagraphFont"/>
    <w:rsid w:val="00D715FE"/>
  </w:style>
  <w:style w:type="character" w:customStyle="1" w:styleId="normaltextrun">
    <w:name w:val="normaltextrun"/>
    <w:basedOn w:val="DefaultParagraphFont"/>
    <w:rsid w:val="00D715FE"/>
  </w:style>
  <w:style w:type="character" w:styleId="Strong">
    <w:name w:val="Strong"/>
    <w:basedOn w:val="DefaultParagraphFont"/>
    <w:uiPriority w:val="22"/>
    <w:qFormat/>
    <w:rsid w:val="003F6295"/>
    <w:rPr>
      <w:b/>
      <w:bCs/>
    </w:rPr>
  </w:style>
  <w:style w:type="character" w:styleId="Hyperlink">
    <w:name w:val="Hyperlink"/>
    <w:basedOn w:val="DefaultParagraphFont"/>
    <w:unhideWhenUsed/>
    <w:rsid w:val="00CB3459"/>
    <w:rPr>
      <w:color w:val="0000FF" w:themeColor="hyperlink"/>
      <w:u w:val="single"/>
    </w:rPr>
  </w:style>
  <w:style w:type="character" w:styleId="UnresolvedMention">
    <w:name w:val="Unresolved Mention"/>
    <w:basedOn w:val="DefaultParagraphFont"/>
    <w:uiPriority w:val="99"/>
    <w:semiHidden/>
    <w:unhideWhenUsed/>
    <w:rsid w:val="00CB3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26810">
      <w:bodyDiv w:val="1"/>
      <w:marLeft w:val="0"/>
      <w:marRight w:val="0"/>
      <w:marTop w:val="0"/>
      <w:marBottom w:val="0"/>
      <w:divBdr>
        <w:top w:val="none" w:sz="0" w:space="0" w:color="auto"/>
        <w:left w:val="none" w:sz="0" w:space="0" w:color="auto"/>
        <w:bottom w:val="none" w:sz="0" w:space="0" w:color="auto"/>
        <w:right w:val="none" w:sz="0" w:space="0" w:color="auto"/>
      </w:divBdr>
    </w:div>
    <w:div w:id="1030228542">
      <w:bodyDiv w:val="1"/>
      <w:marLeft w:val="0"/>
      <w:marRight w:val="0"/>
      <w:marTop w:val="0"/>
      <w:marBottom w:val="0"/>
      <w:divBdr>
        <w:top w:val="none" w:sz="0" w:space="0" w:color="auto"/>
        <w:left w:val="none" w:sz="0" w:space="0" w:color="auto"/>
        <w:bottom w:val="none" w:sz="0" w:space="0" w:color="auto"/>
        <w:right w:val="none" w:sz="0" w:space="0" w:color="auto"/>
      </w:divBdr>
      <w:divsChild>
        <w:div w:id="1890022924">
          <w:marLeft w:val="0"/>
          <w:marRight w:val="0"/>
          <w:marTop w:val="0"/>
          <w:marBottom w:val="0"/>
          <w:divBdr>
            <w:top w:val="none" w:sz="0" w:space="0" w:color="auto"/>
            <w:left w:val="none" w:sz="0" w:space="0" w:color="auto"/>
            <w:bottom w:val="none" w:sz="0" w:space="0" w:color="auto"/>
            <w:right w:val="none" w:sz="0" w:space="0" w:color="auto"/>
          </w:divBdr>
        </w:div>
        <w:div w:id="2072998665">
          <w:marLeft w:val="0"/>
          <w:marRight w:val="0"/>
          <w:marTop w:val="0"/>
          <w:marBottom w:val="0"/>
          <w:divBdr>
            <w:top w:val="none" w:sz="0" w:space="0" w:color="auto"/>
            <w:left w:val="none" w:sz="0" w:space="0" w:color="auto"/>
            <w:bottom w:val="none" w:sz="0" w:space="0" w:color="auto"/>
            <w:right w:val="none" w:sz="0" w:space="0" w:color="auto"/>
          </w:divBdr>
        </w:div>
        <w:div w:id="972519548">
          <w:marLeft w:val="0"/>
          <w:marRight w:val="0"/>
          <w:marTop w:val="0"/>
          <w:marBottom w:val="0"/>
          <w:divBdr>
            <w:top w:val="none" w:sz="0" w:space="0" w:color="auto"/>
            <w:left w:val="none" w:sz="0" w:space="0" w:color="auto"/>
            <w:bottom w:val="none" w:sz="0" w:space="0" w:color="auto"/>
            <w:right w:val="none" w:sz="0" w:space="0" w:color="auto"/>
          </w:divBdr>
        </w:div>
        <w:div w:id="492841086">
          <w:marLeft w:val="0"/>
          <w:marRight w:val="0"/>
          <w:marTop w:val="0"/>
          <w:marBottom w:val="0"/>
          <w:divBdr>
            <w:top w:val="none" w:sz="0" w:space="0" w:color="auto"/>
            <w:left w:val="none" w:sz="0" w:space="0" w:color="auto"/>
            <w:bottom w:val="none" w:sz="0" w:space="0" w:color="auto"/>
            <w:right w:val="none" w:sz="0" w:space="0" w:color="auto"/>
          </w:divBdr>
        </w:div>
        <w:div w:id="123819628">
          <w:marLeft w:val="0"/>
          <w:marRight w:val="0"/>
          <w:marTop w:val="0"/>
          <w:marBottom w:val="0"/>
          <w:divBdr>
            <w:top w:val="none" w:sz="0" w:space="0" w:color="auto"/>
            <w:left w:val="none" w:sz="0" w:space="0" w:color="auto"/>
            <w:bottom w:val="none" w:sz="0" w:space="0" w:color="auto"/>
            <w:right w:val="none" w:sz="0" w:space="0" w:color="auto"/>
          </w:divBdr>
        </w:div>
        <w:div w:id="1981959489">
          <w:marLeft w:val="0"/>
          <w:marRight w:val="0"/>
          <w:marTop w:val="0"/>
          <w:marBottom w:val="0"/>
          <w:divBdr>
            <w:top w:val="none" w:sz="0" w:space="0" w:color="auto"/>
            <w:left w:val="none" w:sz="0" w:space="0" w:color="auto"/>
            <w:bottom w:val="none" w:sz="0" w:space="0" w:color="auto"/>
            <w:right w:val="none" w:sz="0" w:space="0" w:color="auto"/>
          </w:divBdr>
        </w:div>
        <w:div w:id="1512262483">
          <w:marLeft w:val="0"/>
          <w:marRight w:val="0"/>
          <w:marTop w:val="0"/>
          <w:marBottom w:val="0"/>
          <w:divBdr>
            <w:top w:val="none" w:sz="0" w:space="0" w:color="auto"/>
            <w:left w:val="none" w:sz="0" w:space="0" w:color="auto"/>
            <w:bottom w:val="none" w:sz="0" w:space="0" w:color="auto"/>
            <w:right w:val="none" w:sz="0" w:space="0" w:color="auto"/>
          </w:divBdr>
        </w:div>
        <w:div w:id="1891382443">
          <w:marLeft w:val="0"/>
          <w:marRight w:val="0"/>
          <w:marTop w:val="0"/>
          <w:marBottom w:val="0"/>
          <w:divBdr>
            <w:top w:val="none" w:sz="0" w:space="0" w:color="auto"/>
            <w:left w:val="none" w:sz="0" w:space="0" w:color="auto"/>
            <w:bottom w:val="none" w:sz="0" w:space="0" w:color="auto"/>
            <w:right w:val="none" w:sz="0" w:space="0" w:color="auto"/>
          </w:divBdr>
        </w:div>
        <w:div w:id="662782904">
          <w:marLeft w:val="0"/>
          <w:marRight w:val="0"/>
          <w:marTop w:val="0"/>
          <w:marBottom w:val="0"/>
          <w:divBdr>
            <w:top w:val="none" w:sz="0" w:space="0" w:color="auto"/>
            <w:left w:val="none" w:sz="0" w:space="0" w:color="auto"/>
            <w:bottom w:val="none" w:sz="0" w:space="0" w:color="auto"/>
            <w:right w:val="none" w:sz="0" w:space="0" w:color="auto"/>
          </w:divBdr>
        </w:div>
        <w:div w:id="703091601">
          <w:marLeft w:val="0"/>
          <w:marRight w:val="0"/>
          <w:marTop w:val="0"/>
          <w:marBottom w:val="0"/>
          <w:divBdr>
            <w:top w:val="none" w:sz="0" w:space="0" w:color="auto"/>
            <w:left w:val="none" w:sz="0" w:space="0" w:color="auto"/>
            <w:bottom w:val="none" w:sz="0" w:space="0" w:color="auto"/>
            <w:right w:val="none" w:sz="0" w:space="0" w:color="auto"/>
          </w:divBdr>
        </w:div>
        <w:div w:id="189422132">
          <w:marLeft w:val="0"/>
          <w:marRight w:val="0"/>
          <w:marTop w:val="0"/>
          <w:marBottom w:val="0"/>
          <w:divBdr>
            <w:top w:val="none" w:sz="0" w:space="0" w:color="auto"/>
            <w:left w:val="none" w:sz="0" w:space="0" w:color="auto"/>
            <w:bottom w:val="none" w:sz="0" w:space="0" w:color="auto"/>
            <w:right w:val="none" w:sz="0" w:space="0" w:color="auto"/>
          </w:divBdr>
        </w:div>
        <w:div w:id="1848715325">
          <w:marLeft w:val="0"/>
          <w:marRight w:val="0"/>
          <w:marTop w:val="0"/>
          <w:marBottom w:val="0"/>
          <w:divBdr>
            <w:top w:val="none" w:sz="0" w:space="0" w:color="auto"/>
            <w:left w:val="none" w:sz="0" w:space="0" w:color="auto"/>
            <w:bottom w:val="none" w:sz="0" w:space="0" w:color="auto"/>
            <w:right w:val="none" w:sz="0" w:space="0" w:color="auto"/>
          </w:divBdr>
        </w:div>
        <w:div w:id="1285650894">
          <w:marLeft w:val="0"/>
          <w:marRight w:val="0"/>
          <w:marTop w:val="0"/>
          <w:marBottom w:val="0"/>
          <w:divBdr>
            <w:top w:val="none" w:sz="0" w:space="0" w:color="auto"/>
            <w:left w:val="none" w:sz="0" w:space="0" w:color="auto"/>
            <w:bottom w:val="none" w:sz="0" w:space="0" w:color="auto"/>
            <w:right w:val="none" w:sz="0" w:space="0" w:color="auto"/>
          </w:divBdr>
        </w:div>
        <w:div w:id="1068722641">
          <w:marLeft w:val="0"/>
          <w:marRight w:val="0"/>
          <w:marTop w:val="0"/>
          <w:marBottom w:val="0"/>
          <w:divBdr>
            <w:top w:val="none" w:sz="0" w:space="0" w:color="auto"/>
            <w:left w:val="none" w:sz="0" w:space="0" w:color="auto"/>
            <w:bottom w:val="none" w:sz="0" w:space="0" w:color="auto"/>
            <w:right w:val="none" w:sz="0" w:space="0" w:color="auto"/>
          </w:divBdr>
        </w:div>
        <w:div w:id="238054960">
          <w:marLeft w:val="0"/>
          <w:marRight w:val="0"/>
          <w:marTop w:val="0"/>
          <w:marBottom w:val="0"/>
          <w:divBdr>
            <w:top w:val="none" w:sz="0" w:space="0" w:color="auto"/>
            <w:left w:val="none" w:sz="0" w:space="0" w:color="auto"/>
            <w:bottom w:val="none" w:sz="0" w:space="0" w:color="auto"/>
            <w:right w:val="none" w:sz="0" w:space="0" w:color="auto"/>
          </w:divBdr>
        </w:div>
        <w:div w:id="1229341180">
          <w:marLeft w:val="0"/>
          <w:marRight w:val="0"/>
          <w:marTop w:val="0"/>
          <w:marBottom w:val="0"/>
          <w:divBdr>
            <w:top w:val="none" w:sz="0" w:space="0" w:color="auto"/>
            <w:left w:val="none" w:sz="0" w:space="0" w:color="auto"/>
            <w:bottom w:val="none" w:sz="0" w:space="0" w:color="auto"/>
            <w:right w:val="none" w:sz="0" w:space="0" w:color="auto"/>
          </w:divBdr>
        </w:div>
        <w:div w:id="1778986743">
          <w:marLeft w:val="0"/>
          <w:marRight w:val="0"/>
          <w:marTop w:val="0"/>
          <w:marBottom w:val="0"/>
          <w:divBdr>
            <w:top w:val="none" w:sz="0" w:space="0" w:color="auto"/>
            <w:left w:val="none" w:sz="0" w:space="0" w:color="auto"/>
            <w:bottom w:val="none" w:sz="0" w:space="0" w:color="auto"/>
            <w:right w:val="none" w:sz="0" w:space="0" w:color="auto"/>
          </w:divBdr>
        </w:div>
        <w:div w:id="1592464677">
          <w:marLeft w:val="0"/>
          <w:marRight w:val="0"/>
          <w:marTop w:val="0"/>
          <w:marBottom w:val="0"/>
          <w:divBdr>
            <w:top w:val="none" w:sz="0" w:space="0" w:color="auto"/>
            <w:left w:val="none" w:sz="0" w:space="0" w:color="auto"/>
            <w:bottom w:val="none" w:sz="0" w:space="0" w:color="auto"/>
            <w:right w:val="none" w:sz="0" w:space="0" w:color="auto"/>
          </w:divBdr>
        </w:div>
        <w:div w:id="708916462">
          <w:marLeft w:val="0"/>
          <w:marRight w:val="0"/>
          <w:marTop w:val="0"/>
          <w:marBottom w:val="0"/>
          <w:divBdr>
            <w:top w:val="none" w:sz="0" w:space="0" w:color="auto"/>
            <w:left w:val="none" w:sz="0" w:space="0" w:color="auto"/>
            <w:bottom w:val="none" w:sz="0" w:space="0" w:color="auto"/>
            <w:right w:val="none" w:sz="0" w:space="0" w:color="auto"/>
          </w:divBdr>
        </w:div>
        <w:div w:id="795835936">
          <w:marLeft w:val="0"/>
          <w:marRight w:val="0"/>
          <w:marTop w:val="0"/>
          <w:marBottom w:val="0"/>
          <w:divBdr>
            <w:top w:val="none" w:sz="0" w:space="0" w:color="auto"/>
            <w:left w:val="none" w:sz="0" w:space="0" w:color="auto"/>
            <w:bottom w:val="none" w:sz="0" w:space="0" w:color="auto"/>
            <w:right w:val="none" w:sz="0" w:space="0" w:color="auto"/>
          </w:divBdr>
        </w:div>
        <w:div w:id="1253856662">
          <w:marLeft w:val="0"/>
          <w:marRight w:val="0"/>
          <w:marTop w:val="0"/>
          <w:marBottom w:val="0"/>
          <w:divBdr>
            <w:top w:val="none" w:sz="0" w:space="0" w:color="auto"/>
            <w:left w:val="none" w:sz="0" w:space="0" w:color="auto"/>
            <w:bottom w:val="none" w:sz="0" w:space="0" w:color="auto"/>
            <w:right w:val="none" w:sz="0" w:space="0" w:color="auto"/>
          </w:divBdr>
        </w:div>
        <w:div w:id="139658025">
          <w:marLeft w:val="0"/>
          <w:marRight w:val="0"/>
          <w:marTop w:val="0"/>
          <w:marBottom w:val="0"/>
          <w:divBdr>
            <w:top w:val="none" w:sz="0" w:space="0" w:color="auto"/>
            <w:left w:val="none" w:sz="0" w:space="0" w:color="auto"/>
            <w:bottom w:val="none" w:sz="0" w:space="0" w:color="auto"/>
            <w:right w:val="none" w:sz="0" w:space="0" w:color="auto"/>
          </w:divBdr>
        </w:div>
        <w:div w:id="1001280233">
          <w:marLeft w:val="0"/>
          <w:marRight w:val="0"/>
          <w:marTop w:val="0"/>
          <w:marBottom w:val="0"/>
          <w:divBdr>
            <w:top w:val="none" w:sz="0" w:space="0" w:color="auto"/>
            <w:left w:val="none" w:sz="0" w:space="0" w:color="auto"/>
            <w:bottom w:val="none" w:sz="0" w:space="0" w:color="auto"/>
            <w:right w:val="none" w:sz="0" w:space="0" w:color="auto"/>
          </w:divBdr>
        </w:div>
        <w:div w:id="1672635502">
          <w:marLeft w:val="0"/>
          <w:marRight w:val="0"/>
          <w:marTop w:val="0"/>
          <w:marBottom w:val="0"/>
          <w:divBdr>
            <w:top w:val="none" w:sz="0" w:space="0" w:color="auto"/>
            <w:left w:val="none" w:sz="0" w:space="0" w:color="auto"/>
            <w:bottom w:val="none" w:sz="0" w:space="0" w:color="auto"/>
            <w:right w:val="none" w:sz="0" w:space="0" w:color="auto"/>
          </w:divBdr>
        </w:div>
        <w:div w:id="1840382608">
          <w:marLeft w:val="0"/>
          <w:marRight w:val="0"/>
          <w:marTop w:val="0"/>
          <w:marBottom w:val="0"/>
          <w:divBdr>
            <w:top w:val="none" w:sz="0" w:space="0" w:color="auto"/>
            <w:left w:val="none" w:sz="0" w:space="0" w:color="auto"/>
            <w:bottom w:val="none" w:sz="0" w:space="0" w:color="auto"/>
            <w:right w:val="none" w:sz="0" w:space="0" w:color="auto"/>
          </w:divBdr>
        </w:div>
        <w:div w:id="1337339095">
          <w:marLeft w:val="0"/>
          <w:marRight w:val="0"/>
          <w:marTop w:val="0"/>
          <w:marBottom w:val="0"/>
          <w:divBdr>
            <w:top w:val="none" w:sz="0" w:space="0" w:color="auto"/>
            <w:left w:val="none" w:sz="0" w:space="0" w:color="auto"/>
            <w:bottom w:val="none" w:sz="0" w:space="0" w:color="auto"/>
            <w:right w:val="none" w:sz="0" w:space="0" w:color="auto"/>
          </w:divBdr>
        </w:div>
        <w:div w:id="1079640634">
          <w:marLeft w:val="0"/>
          <w:marRight w:val="0"/>
          <w:marTop w:val="0"/>
          <w:marBottom w:val="0"/>
          <w:divBdr>
            <w:top w:val="none" w:sz="0" w:space="0" w:color="auto"/>
            <w:left w:val="none" w:sz="0" w:space="0" w:color="auto"/>
            <w:bottom w:val="none" w:sz="0" w:space="0" w:color="auto"/>
            <w:right w:val="none" w:sz="0" w:space="0" w:color="auto"/>
          </w:divBdr>
        </w:div>
        <w:div w:id="1670282957">
          <w:marLeft w:val="0"/>
          <w:marRight w:val="0"/>
          <w:marTop w:val="0"/>
          <w:marBottom w:val="0"/>
          <w:divBdr>
            <w:top w:val="none" w:sz="0" w:space="0" w:color="auto"/>
            <w:left w:val="none" w:sz="0" w:space="0" w:color="auto"/>
            <w:bottom w:val="none" w:sz="0" w:space="0" w:color="auto"/>
            <w:right w:val="none" w:sz="0" w:space="0" w:color="auto"/>
          </w:divBdr>
        </w:div>
        <w:div w:id="1006323013">
          <w:marLeft w:val="0"/>
          <w:marRight w:val="0"/>
          <w:marTop w:val="0"/>
          <w:marBottom w:val="0"/>
          <w:divBdr>
            <w:top w:val="none" w:sz="0" w:space="0" w:color="auto"/>
            <w:left w:val="none" w:sz="0" w:space="0" w:color="auto"/>
            <w:bottom w:val="none" w:sz="0" w:space="0" w:color="auto"/>
            <w:right w:val="none" w:sz="0" w:space="0" w:color="auto"/>
          </w:divBdr>
        </w:div>
        <w:div w:id="217786131">
          <w:marLeft w:val="0"/>
          <w:marRight w:val="0"/>
          <w:marTop w:val="0"/>
          <w:marBottom w:val="0"/>
          <w:divBdr>
            <w:top w:val="none" w:sz="0" w:space="0" w:color="auto"/>
            <w:left w:val="none" w:sz="0" w:space="0" w:color="auto"/>
            <w:bottom w:val="none" w:sz="0" w:space="0" w:color="auto"/>
            <w:right w:val="none" w:sz="0" w:space="0" w:color="auto"/>
          </w:divBdr>
        </w:div>
        <w:div w:id="359746145">
          <w:marLeft w:val="0"/>
          <w:marRight w:val="0"/>
          <w:marTop w:val="0"/>
          <w:marBottom w:val="0"/>
          <w:divBdr>
            <w:top w:val="none" w:sz="0" w:space="0" w:color="auto"/>
            <w:left w:val="none" w:sz="0" w:space="0" w:color="auto"/>
            <w:bottom w:val="none" w:sz="0" w:space="0" w:color="auto"/>
            <w:right w:val="none" w:sz="0" w:space="0" w:color="auto"/>
          </w:divBdr>
        </w:div>
        <w:div w:id="27804385">
          <w:marLeft w:val="0"/>
          <w:marRight w:val="0"/>
          <w:marTop w:val="0"/>
          <w:marBottom w:val="0"/>
          <w:divBdr>
            <w:top w:val="none" w:sz="0" w:space="0" w:color="auto"/>
            <w:left w:val="none" w:sz="0" w:space="0" w:color="auto"/>
            <w:bottom w:val="none" w:sz="0" w:space="0" w:color="auto"/>
            <w:right w:val="none" w:sz="0" w:space="0" w:color="auto"/>
          </w:divBdr>
        </w:div>
        <w:div w:id="1241787736">
          <w:marLeft w:val="0"/>
          <w:marRight w:val="0"/>
          <w:marTop w:val="0"/>
          <w:marBottom w:val="0"/>
          <w:divBdr>
            <w:top w:val="none" w:sz="0" w:space="0" w:color="auto"/>
            <w:left w:val="none" w:sz="0" w:space="0" w:color="auto"/>
            <w:bottom w:val="none" w:sz="0" w:space="0" w:color="auto"/>
            <w:right w:val="none" w:sz="0" w:space="0" w:color="auto"/>
          </w:divBdr>
        </w:div>
        <w:div w:id="257913286">
          <w:marLeft w:val="0"/>
          <w:marRight w:val="0"/>
          <w:marTop w:val="0"/>
          <w:marBottom w:val="0"/>
          <w:divBdr>
            <w:top w:val="none" w:sz="0" w:space="0" w:color="auto"/>
            <w:left w:val="none" w:sz="0" w:space="0" w:color="auto"/>
            <w:bottom w:val="none" w:sz="0" w:space="0" w:color="auto"/>
            <w:right w:val="none" w:sz="0" w:space="0" w:color="auto"/>
          </w:divBdr>
        </w:div>
        <w:div w:id="1383138475">
          <w:marLeft w:val="0"/>
          <w:marRight w:val="0"/>
          <w:marTop w:val="0"/>
          <w:marBottom w:val="0"/>
          <w:divBdr>
            <w:top w:val="none" w:sz="0" w:space="0" w:color="auto"/>
            <w:left w:val="none" w:sz="0" w:space="0" w:color="auto"/>
            <w:bottom w:val="none" w:sz="0" w:space="0" w:color="auto"/>
            <w:right w:val="none" w:sz="0" w:space="0" w:color="auto"/>
          </w:divBdr>
        </w:div>
        <w:div w:id="611398410">
          <w:marLeft w:val="0"/>
          <w:marRight w:val="0"/>
          <w:marTop w:val="0"/>
          <w:marBottom w:val="0"/>
          <w:divBdr>
            <w:top w:val="none" w:sz="0" w:space="0" w:color="auto"/>
            <w:left w:val="none" w:sz="0" w:space="0" w:color="auto"/>
            <w:bottom w:val="none" w:sz="0" w:space="0" w:color="auto"/>
            <w:right w:val="none" w:sz="0" w:space="0" w:color="auto"/>
          </w:divBdr>
        </w:div>
        <w:div w:id="793525854">
          <w:marLeft w:val="0"/>
          <w:marRight w:val="0"/>
          <w:marTop w:val="0"/>
          <w:marBottom w:val="0"/>
          <w:divBdr>
            <w:top w:val="none" w:sz="0" w:space="0" w:color="auto"/>
            <w:left w:val="none" w:sz="0" w:space="0" w:color="auto"/>
            <w:bottom w:val="none" w:sz="0" w:space="0" w:color="auto"/>
            <w:right w:val="none" w:sz="0" w:space="0" w:color="auto"/>
          </w:divBdr>
        </w:div>
        <w:div w:id="689793793">
          <w:marLeft w:val="0"/>
          <w:marRight w:val="0"/>
          <w:marTop w:val="0"/>
          <w:marBottom w:val="0"/>
          <w:divBdr>
            <w:top w:val="none" w:sz="0" w:space="0" w:color="auto"/>
            <w:left w:val="none" w:sz="0" w:space="0" w:color="auto"/>
            <w:bottom w:val="none" w:sz="0" w:space="0" w:color="auto"/>
            <w:right w:val="none" w:sz="0" w:space="0" w:color="auto"/>
          </w:divBdr>
        </w:div>
        <w:div w:id="928848254">
          <w:marLeft w:val="0"/>
          <w:marRight w:val="0"/>
          <w:marTop w:val="0"/>
          <w:marBottom w:val="0"/>
          <w:divBdr>
            <w:top w:val="none" w:sz="0" w:space="0" w:color="auto"/>
            <w:left w:val="none" w:sz="0" w:space="0" w:color="auto"/>
            <w:bottom w:val="none" w:sz="0" w:space="0" w:color="auto"/>
            <w:right w:val="none" w:sz="0" w:space="0" w:color="auto"/>
          </w:divBdr>
        </w:div>
        <w:div w:id="383720972">
          <w:marLeft w:val="0"/>
          <w:marRight w:val="0"/>
          <w:marTop w:val="0"/>
          <w:marBottom w:val="0"/>
          <w:divBdr>
            <w:top w:val="none" w:sz="0" w:space="0" w:color="auto"/>
            <w:left w:val="none" w:sz="0" w:space="0" w:color="auto"/>
            <w:bottom w:val="none" w:sz="0" w:space="0" w:color="auto"/>
            <w:right w:val="none" w:sz="0" w:space="0" w:color="auto"/>
          </w:divBdr>
        </w:div>
      </w:divsChild>
    </w:div>
    <w:div w:id="1946964642">
      <w:bodyDiv w:val="1"/>
      <w:marLeft w:val="0"/>
      <w:marRight w:val="0"/>
      <w:marTop w:val="0"/>
      <w:marBottom w:val="0"/>
      <w:divBdr>
        <w:top w:val="none" w:sz="0" w:space="0" w:color="auto"/>
        <w:left w:val="none" w:sz="0" w:space="0" w:color="auto"/>
        <w:bottom w:val="none" w:sz="0" w:space="0" w:color="auto"/>
        <w:right w:val="none" w:sz="0" w:space="0" w:color="auto"/>
      </w:divBdr>
      <w:divsChild>
        <w:div w:id="188304511">
          <w:marLeft w:val="0"/>
          <w:marRight w:val="0"/>
          <w:marTop w:val="0"/>
          <w:marBottom w:val="0"/>
          <w:divBdr>
            <w:top w:val="none" w:sz="0" w:space="0" w:color="auto"/>
            <w:left w:val="none" w:sz="0" w:space="0" w:color="auto"/>
            <w:bottom w:val="none" w:sz="0" w:space="0" w:color="auto"/>
            <w:right w:val="none" w:sz="0" w:space="0" w:color="auto"/>
          </w:divBdr>
        </w:div>
        <w:div w:id="958028383">
          <w:marLeft w:val="0"/>
          <w:marRight w:val="0"/>
          <w:marTop w:val="0"/>
          <w:marBottom w:val="0"/>
          <w:divBdr>
            <w:top w:val="none" w:sz="0" w:space="0" w:color="auto"/>
            <w:left w:val="none" w:sz="0" w:space="0" w:color="auto"/>
            <w:bottom w:val="none" w:sz="0" w:space="0" w:color="auto"/>
            <w:right w:val="none" w:sz="0" w:space="0" w:color="auto"/>
          </w:divBdr>
        </w:div>
        <w:div w:id="34627204">
          <w:marLeft w:val="0"/>
          <w:marRight w:val="0"/>
          <w:marTop w:val="0"/>
          <w:marBottom w:val="0"/>
          <w:divBdr>
            <w:top w:val="none" w:sz="0" w:space="0" w:color="auto"/>
            <w:left w:val="none" w:sz="0" w:space="0" w:color="auto"/>
            <w:bottom w:val="none" w:sz="0" w:space="0" w:color="auto"/>
            <w:right w:val="none" w:sz="0" w:space="0" w:color="auto"/>
          </w:divBdr>
        </w:div>
        <w:div w:id="421223584">
          <w:marLeft w:val="0"/>
          <w:marRight w:val="0"/>
          <w:marTop w:val="0"/>
          <w:marBottom w:val="0"/>
          <w:divBdr>
            <w:top w:val="none" w:sz="0" w:space="0" w:color="auto"/>
            <w:left w:val="none" w:sz="0" w:space="0" w:color="auto"/>
            <w:bottom w:val="none" w:sz="0" w:space="0" w:color="auto"/>
            <w:right w:val="none" w:sz="0" w:space="0" w:color="auto"/>
          </w:divBdr>
        </w:div>
        <w:div w:id="1473055938">
          <w:marLeft w:val="0"/>
          <w:marRight w:val="0"/>
          <w:marTop w:val="0"/>
          <w:marBottom w:val="0"/>
          <w:divBdr>
            <w:top w:val="none" w:sz="0" w:space="0" w:color="auto"/>
            <w:left w:val="none" w:sz="0" w:space="0" w:color="auto"/>
            <w:bottom w:val="none" w:sz="0" w:space="0" w:color="auto"/>
            <w:right w:val="none" w:sz="0" w:space="0" w:color="auto"/>
          </w:divBdr>
        </w:div>
        <w:div w:id="124811379">
          <w:marLeft w:val="0"/>
          <w:marRight w:val="0"/>
          <w:marTop w:val="0"/>
          <w:marBottom w:val="0"/>
          <w:divBdr>
            <w:top w:val="none" w:sz="0" w:space="0" w:color="auto"/>
            <w:left w:val="none" w:sz="0" w:space="0" w:color="auto"/>
            <w:bottom w:val="none" w:sz="0" w:space="0" w:color="auto"/>
            <w:right w:val="none" w:sz="0" w:space="0" w:color="auto"/>
          </w:divBdr>
        </w:div>
        <w:div w:id="1832599466">
          <w:marLeft w:val="0"/>
          <w:marRight w:val="0"/>
          <w:marTop w:val="0"/>
          <w:marBottom w:val="0"/>
          <w:divBdr>
            <w:top w:val="none" w:sz="0" w:space="0" w:color="auto"/>
            <w:left w:val="none" w:sz="0" w:space="0" w:color="auto"/>
            <w:bottom w:val="none" w:sz="0" w:space="0" w:color="auto"/>
            <w:right w:val="none" w:sz="0" w:space="0" w:color="auto"/>
          </w:divBdr>
        </w:div>
        <w:div w:id="70391114">
          <w:marLeft w:val="0"/>
          <w:marRight w:val="0"/>
          <w:marTop w:val="0"/>
          <w:marBottom w:val="0"/>
          <w:divBdr>
            <w:top w:val="none" w:sz="0" w:space="0" w:color="auto"/>
            <w:left w:val="none" w:sz="0" w:space="0" w:color="auto"/>
            <w:bottom w:val="none" w:sz="0" w:space="0" w:color="auto"/>
            <w:right w:val="none" w:sz="0" w:space="0" w:color="auto"/>
          </w:divBdr>
        </w:div>
        <w:div w:id="1145851896">
          <w:marLeft w:val="0"/>
          <w:marRight w:val="0"/>
          <w:marTop w:val="0"/>
          <w:marBottom w:val="0"/>
          <w:divBdr>
            <w:top w:val="none" w:sz="0" w:space="0" w:color="auto"/>
            <w:left w:val="none" w:sz="0" w:space="0" w:color="auto"/>
            <w:bottom w:val="none" w:sz="0" w:space="0" w:color="auto"/>
            <w:right w:val="none" w:sz="0" w:space="0" w:color="auto"/>
          </w:divBdr>
        </w:div>
        <w:div w:id="1918248425">
          <w:marLeft w:val="0"/>
          <w:marRight w:val="0"/>
          <w:marTop w:val="0"/>
          <w:marBottom w:val="0"/>
          <w:divBdr>
            <w:top w:val="none" w:sz="0" w:space="0" w:color="auto"/>
            <w:left w:val="none" w:sz="0" w:space="0" w:color="auto"/>
            <w:bottom w:val="none" w:sz="0" w:space="0" w:color="auto"/>
            <w:right w:val="none" w:sz="0" w:space="0" w:color="auto"/>
          </w:divBdr>
        </w:div>
        <w:div w:id="1602451083">
          <w:marLeft w:val="0"/>
          <w:marRight w:val="0"/>
          <w:marTop w:val="0"/>
          <w:marBottom w:val="0"/>
          <w:divBdr>
            <w:top w:val="none" w:sz="0" w:space="0" w:color="auto"/>
            <w:left w:val="none" w:sz="0" w:space="0" w:color="auto"/>
            <w:bottom w:val="none" w:sz="0" w:space="0" w:color="auto"/>
            <w:right w:val="none" w:sz="0" w:space="0" w:color="auto"/>
          </w:divBdr>
        </w:div>
        <w:div w:id="1574465092">
          <w:marLeft w:val="0"/>
          <w:marRight w:val="0"/>
          <w:marTop w:val="0"/>
          <w:marBottom w:val="0"/>
          <w:divBdr>
            <w:top w:val="none" w:sz="0" w:space="0" w:color="auto"/>
            <w:left w:val="none" w:sz="0" w:space="0" w:color="auto"/>
            <w:bottom w:val="none" w:sz="0" w:space="0" w:color="auto"/>
            <w:right w:val="none" w:sz="0" w:space="0" w:color="auto"/>
          </w:divBdr>
        </w:div>
        <w:div w:id="1130513139">
          <w:marLeft w:val="0"/>
          <w:marRight w:val="0"/>
          <w:marTop w:val="0"/>
          <w:marBottom w:val="0"/>
          <w:divBdr>
            <w:top w:val="none" w:sz="0" w:space="0" w:color="auto"/>
            <w:left w:val="none" w:sz="0" w:space="0" w:color="auto"/>
            <w:bottom w:val="none" w:sz="0" w:space="0" w:color="auto"/>
            <w:right w:val="none" w:sz="0" w:space="0" w:color="auto"/>
          </w:divBdr>
        </w:div>
        <w:div w:id="1975134245">
          <w:marLeft w:val="0"/>
          <w:marRight w:val="0"/>
          <w:marTop w:val="0"/>
          <w:marBottom w:val="0"/>
          <w:divBdr>
            <w:top w:val="none" w:sz="0" w:space="0" w:color="auto"/>
            <w:left w:val="none" w:sz="0" w:space="0" w:color="auto"/>
            <w:bottom w:val="none" w:sz="0" w:space="0" w:color="auto"/>
            <w:right w:val="none" w:sz="0" w:space="0" w:color="auto"/>
          </w:divBdr>
        </w:div>
        <w:div w:id="928806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w@gov.wa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E914-102C-469E-BAE0-A3F6795A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760</Words>
  <Characters>3857</Characters>
  <Application>Microsoft Office Word</Application>
  <DocSecurity>0</DocSecurity>
  <Lines>216</Lines>
  <Paragraphs>74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Irons, Sian (HIW)</dc:creator>
  <cp:lastModifiedBy>Cemaes Dentists</cp:lastModifiedBy>
  <cp:revision>11</cp:revision>
  <cp:lastPrinted>2024-06-18T10:19:00Z</cp:lastPrinted>
  <dcterms:created xsi:type="dcterms:W3CDTF">2025-06-25T11:22:00Z</dcterms:created>
  <dcterms:modified xsi:type="dcterms:W3CDTF">2026-02-20T11:17:00Z</dcterms:modified>
</cp:coreProperties>
</file>